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91" w:rsidRDefault="007C6991" w:rsidP="00792A18">
      <w:pPr>
        <w:jc w:val="center"/>
        <w:rPr>
          <w:rFonts w:ascii="Aapex" w:hAnsi="Aapex"/>
          <w:sz w:val="48"/>
          <w:szCs w:val="48"/>
        </w:rPr>
      </w:pPr>
      <w:r>
        <w:rPr>
          <w:noProof/>
          <w:lang w:eastAsia="en-AU"/>
        </w:rPr>
        <w:pict>
          <v:shapetype id="_x0000_t202" coordsize="21600,21600" o:spt="202" path="m,l,21600r21600,l21600,xe">
            <v:stroke joinstyle="miter"/>
            <v:path gradientshapeok="t" o:connecttype="rect"/>
          </v:shapetype>
          <v:shape id="Text Box 2" o:spid="_x0000_s1026" type="#_x0000_t202" style="position:absolute;left:0;text-align:left;margin-left:413.85pt;margin-top:-43.35pt;width:74.5pt;height:13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" strokecolor="white">
            <v:textbox>
              <w:txbxContent>
                <w:p w:rsidR="007C6991" w:rsidRDefault="007C6991" w:rsidP="00A14C16">
                  <w:r w:rsidRPr="00AD6EDE">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0pt;height:120.75pt;visibility:visible">
                        <v:imagedata r:id="rId4" o:title=""/>
                      </v:shape>
                    </w:pict>
                  </w:r>
                </w:p>
              </w:txbxContent>
            </v:textbox>
          </v:shape>
        </w:pict>
      </w:r>
    </w:p>
    <w:p w:rsidR="007C6991" w:rsidRPr="00A14C16" w:rsidRDefault="007C6991" w:rsidP="00A14C16">
      <w:pPr>
        <w:jc w:val="center"/>
        <w:rPr>
          <w:rFonts w:ascii="Aapex" w:hAnsi="Aapex"/>
          <w:sz w:val="48"/>
          <w:szCs w:val="48"/>
        </w:rPr>
      </w:pPr>
      <w:r w:rsidRPr="00792A18">
        <w:rPr>
          <w:rFonts w:ascii="Aapex" w:hAnsi="Aapex"/>
          <w:sz w:val="48"/>
          <w:szCs w:val="48"/>
        </w:rPr>
        <w:t>ROCKY ROAD CONGLOMERATE</w:t>
      </w:r>
    </w:p>
    <w:p w:rsidR="007C6991" w:rsidRDefault="007C6991"/>
    <w:p w:rsidR="007C6991" w:rsidRDefault="007C6991">
      <w:pPr>
        <w:rPr>
          <w:sz w:val="28"/>
          <w:szCs w:val="28"/>
        </w:rPr>
      </w:pPr>
      <w:r>
        <w:rPr>
          <w:sz w:val="28"/>
          <w:szCs w:val="28"/>
        </w:rPr>
        <w:t>Sedimentary Rocks are those rocks that have formed by the cementation of sediments. Depending on the size of the sediments, or particles, depends on the specific name we give to the sedimentary rock.</w:t>
      </w:r>
    </w:p>
    <w:p w:rsidR="007C6991" w:rsidRDefault="007C6991">
      <w:pPr>
        <w:rPr>
          <w:sz w:val="28"/>
          <w:szCs w:val="28"/>
        </w:rPr>
      </w:pPr>
    </w:p>
    <w:p w:rsidR="007C6991" w:rsidRDefault="007C6991">
      <w:pPr>
        <w:rPr>
          <w:sz w:val="28"/>
          <w:szCs w:val="28"/>
        </w:rPr>
      </w:pPr>
      <w:r>
        <w:rPr>
          <w:sz w:val="28"/>
          <w:szCs w:val="28"/>
        </w:rPr>
        <w:t>Conglomerate rock is a sedimentary rock which is made of different sized particles. These particles include pebbles, small rocks and sand.</w:t>
      </w:r>
    </w:p>
    <w:p w:rsidR="007C6991" w:rsidRDefault="007C6991">
      <w:pPr>
        <w:rPr>
          <w:sz w:val="28"/>
          <w:szCs w:val="28"/>
        </w:rPr>
      </w:pPr>
    </w:p>
    <w:p w:rsidR="007C6991" w:rsidRDefault="007C6991">
      <w:pPr>
        <w:rPr>
          <w:sz w:val="28"/>
          <w:szCs w:val="28"/>
        </w:rPr>
      </w:pPr>
      <w:r>
        <w:rPr>
          <w:sz w:val="28"/>
          <w:szCs w:val="28"/>
        </w:rPr>
        <w:t>We can demonstrate how a conglomerate rock is formed in a fun way – by making rocky road!</w:t>
      </w:r>
    </w:p>
    <w:p w:rsidR="007C6991" w:rsidRDefault="007C69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149"/>
      </w:tblGrid>
      <w:tr w:rsidR="007C6991" w:rsidRPr="00770CFF" w:rsidTr="00770CFF">
        <w:tc>
          <w:tcPr>
            <w:tcW w:w="2093" w:type="dxa"/>
          </w:tcPr>
          <w:p w:rsidR="007C6991" w:rsidRPr="00770CFF" w:rsidRDefault="007C6991" w:rsidP="00770CFF">
            <w:pPr>
              <w:spacing w:after="0" w:line="240" w:lineRule="auto"/>
              <w:rPr>
                <w:b/>
                <w:sz w:val="28"/>
                <w:szCs w:val="28"/>
              </w:rPr>
            </w:pPr>
            <w:r w:rsidRPr="00770CFF">
              <w:rPr>
                <w:b/>
                <w:sz w:val="28"/>
                <w:szCs w:val="28"/>
              </w:rPr>
              <w:t>Item</w:t>
            </w:r>
          </w:p>
        </w:tc>
        <w:tc>
          <w:tcPr>
            <w:tcW w:w="7149" w:type="dxa"/>
          </w:tcPr>
          <w:p w:rsidR="007C6991" w:rsidRPr="00770CFF" w:rsidRDefault="007C6991" w:rsidP="00770CFF">
            <w:pPr>
              <w:spacing w:after="0" w:line="240" w:lineRule="auto"/>
              <w:rPr>
                <w:b/>
                <w:sz w:val="28"/>
                <w:szCs w:val="28"/>
              </w:rPr>
            </w:pPr>
            <w:r w:rsidRPr="00770CFF">
              <w:rPr>
                <w:b/>
                <w:sz w:val="28"/>
                <w:szCs w:val="28"/>
              </w:rPr>
              <w:t>Explanation</w:t>
            </w:r>
          </w:p>
        </w:tc>
      </w:tr>
      <w:tr w:rsidR="007C6991" w:rsidRPr="00770CFF" w:rsidTr="00770CFF">
        <w:tc>
          <w:tcPr>
            <w:tcW w:w="2093" w:type="dxa"/>
          </w:tcPr>
          <w:p w:rsidR="007C6991" w:rsidRPr="00770CFF" w:rsidRDefault="007C6991" w:rsidP="00770CFF">
            <w:pPr>
              <w:spacing w:after="0" w:line="240" w:lineRule="auto"/>
              <w:rPr>
                <w:sz w:val="28"/>
                <w:szCs w:val="28"/>
              </w:rPr>
            </w:pPr>
            <w:r w:rsidRPr="00770CFF">
              <w:rPr>
                <w:sz w:val="28"/>
                <w:szCs w:val="28"/>
              </w:rPr>
              <w:t>Chocolate</w:t>
            </w:r>
          </w:p>
        </w:tc>
        <w:tc>
          <w:tcPr>
            <w:tcW w:w="7149" w:type="dxa"/>
          </w:tcPr>
          <w:p w:rsidR="007C6991" w:rsidRPr="00770CFF" w:rsidRDefault="007C6991" w:rsidP="00770CFF">
            <w:pPr>
              <w:spacing w:after="0" w:line="240" w:lineRule="auto"/>
              <w:rPr>
                <w:sz w:val="28"/>
                <w:szCs w:val="28"/>
              </w:rPr>
            </w:pPr>
            <w:r w:rsidRPr="00770CFF">
              <w:rPr>
                <w:sz w:val="28"/>
                <w:szCs w:val="28"/>
              </w:rPr>
              <w:t>The matrix that holds the sedimentary pieces together, usually sandstone.</w:t>
            </w:r>
          </w:p>
        </w:tc>
      </w:tr>
      <w:tr w:rsidR="007C6991" w:rsidRPr="00770CFF" w:rsidTr="00770CFF">
        <w:tc>
          <w:tcPr>
            <w:tcW w:w="2093" w:type="dxa"/>
          </w:tcPr>
          <w:p w:rsidR="007C6991" w:rsidRPr="00770CFF" w:rsidRDefault="007C6991" w:rsidP="00770CFF">
            <w:pPr>
              <w:spacing w:after="0" w:line="240" w:lineRule="auto"/>
              <w:rPr>
                <w:sz w:val="28"/>
                <w:szCs w:val="28"/>
              </w:rPr>
            </w:pPr>
            <w:r w:rsidRPr="00770CFF">
              <w:rPr>
                <w:sz w:val="28"/>
                <w:szCs w:val="28"/>
              </w:rPr>
              <w:t>Snakes</w:t>
            </w:r>
          </w:p>
        </w:tc>
        <w:tc>
          <w:tcPr>
            <w:tcW w:w="7149" w:type="dxa"/>
          </w:tcPr>
          <w:p w:rsidR="007C6991" w:rsidRPr="00770CFF" w:rsidRDefault="007C6991" w:rsidP="00770CFF">
            <w:pPr>
              <w:spacing w:after="0" w:line="240" w:lineRule="auto"/>
              <w:rPr>
                <w:sz w:val="28"/>
                <w:szCs w:val="28"/>
              </w:rPr>
            </w:pPr>
            <w:r w:rsidRPr="00770CFF">
              <w:rPr>
                <w:sz w:val="28"/>
                <w:szCs w:val="28"/>
              </w:rPr>
              <w:t>Marine animal that have been fossilised in rock.</w:t>
            </w:r>
          </w:p>
        </w:tc>
      </w:tr>
      <w:tr w:rsidR="007C6991" w:rsidRPr="00770CFF" w:rsidTr="00770CFF">
        <w:tc>
          <w:tcPr>
            <w:tcW w:w="2093" w:type="dxa"/>
          </w:tcPr>
          <w:p w:rsidR="007C6991" w:rsidRPr="00770CFF" w:rsidRDefault="007C6991" w:rsidP="00770CFF">
            <w:pPr>
              <w:spacing w:after="0" w:line="240" w:lineRule="auto"/>
              <w:rPr>
                <w:sz w:val="28"/>
                <w:szCs w:val="28"/>
              </w:rPr>
            </w:pPr>
            <w:r w:rsidRPr="00770CFF">
              <w:rPr>
                <w:sz w:val="28"/>
                <w:szCs w:val="28"/>
              </w:rPr>
              <w:t>Coconut</w:t>
            </w:r>
          </w:p>
        </w:tc>
        <w:tc>
          <w:tcPr>
            <w:tcW w:w="7149" w:type="dxa"/>
          </w:tcPr>
          <w:p w:rsidR="007C6991" w:rsidRPr="00770CFF" w:rsidRDefault="007C6991" w:rsidP="00770CFF">
            <w:pPr>
              <w:spacing w:after="0" w:line="240" w:lineRule="auto"/>
              <w:rPr>
                <w:sz w:val="28"/>
                <w:szCs w:val="28"/>
              </w:rPr>
            </w:pPr>
            <w:r w:rsidRPr="00770CFF">
              <w:rPr>
                <w:sz w:val="28"/>
                <w:szCs w:val="28"/>
              </w:rPr>
              <w:t>Plant life that has been trapped in the rock.</w:t>
            </w:r>
          </w:p>
        </w:tc>
      </w:tr>
      <w:tr w:rsidR="007C6991" w:rsidRPr="00770CFF" w:rsidTr="00770CFF">
        <w:tc>
          <w:tcPr>
            <w:tcW w:w="2093" w:type="dxa"/>
          </w:tcPr>
          <w:p w:rsidR="007C6991" w:rsidRPr="00770CFF" w:rsidRDefault="007C6991" w:rsidP="00770CFF">
            <w:pPr>
              <w:spacing w:after="0" w:line="240" w:lineRule="auto"/>
              <w:rPr>
                <w:sz w:val="28"/>
                <w:szCs w:val="28"/>
              </w:rPr>
            </w:pPr>
            <w:r w:rsidRPr="00770CFF">
              <w:rPr>
                <w:sz w:val="28"/>
                <w:szCs w:val="28"/>
              </w:rPr>
              <w:t>Tiny Teddies</w:t>
            </w:r>
          </w:p>
        </w:tc>
        <w:tc>
          <w:tcPr>
            <w:tcW w:w="7149" w:type="dxa"/>
          </w:tcPr>
          <w:p w:rsidR="007C6991" w:rsidRPr="00770CFF" w:rsidRDefault="007C6991" w:rsidP="00770CFF">
            <w:pPr>
              <w:spacing w:after="0" w:line="240" w:lineRule="auto"/>
              <w:rPr>
                <w:sz w:val="28"/>
                <w:szCs w:val="28"/>
              </w:rPr>
            </w:pPr>
            <w:r w:rsidRPr="00770CFF">
              <w:rPr>
                <w:sz w:val="28"/>
                <w:szCs w:val="28"/>
              </w:rPr>
              <w:t>Land animals that lived on the edge of swamps and rivers.</w:t>
            </w:r>
          </w:p>
        </w:tc>
      </w:tr>
      <w:tr w:rsidR="007C6991" w:rsidRPr="00770CFF" w:rsidTr="00770CFF">
        <w:tc>
          <w:tcPr>
            <w:tcW w:w="2093" w:type="dxa"/>
          </w:tcPr>
          <w:p w:rsidR="007C6991" w:rsidRPr="00770CFF" w:rsidRDefault="007C6991" w:rsidP="00770CFF">
            <w:pPr>
              <w:spacing w:after="0" w:line="240" w:lineRule="auto"/>
              <w:rPr>
                <w:sz w:val="28"/>
                <w:szCs w:val="28"/>
              </w:rPr>
            </w:pPr>
            <w:r w:rsidRPr="00770CFF">
              <w:rPr>
                <w:sz w:val="28"/>
                <w:szCs w:val="28"/>
              </w:rPr>
              <w:t>Marshmallows</w:t>
            </w:r>
          </w:p>
        </w:tc>
        <w:tc>
          <w:tcPr>
            <w:tcW w:w="7149" w:type="dxa"/>
          </w:tcPr>
          <w:p w:rsidR="007C6991" w:rsidRPr="00770CFF" w:rsidRDefault="007C6991" w:rsidP="00770CFF">
            <w:pPr>
              <w:spacing w:after="0" w:line="240" w:lineRule="auto"/>
              <w:rPr>
                <w:sz w:val="28"/>
                <w:szCs w:val="28"/>
              </w:rPr>
            </w:pPr>
            <w:r w:rsidRPr="00770CFF">
              <w:rPr>
                <w:sz w:val="28"/>
                <w:szCs w:val="28"/>
              </w:rPr>
              <w:t>Pebbles and other rock pieces that have formed new rock.</w:t>
            </w:r>
          </w:p>
        </w:tc>
      </w:tr>
    </w:tbl>
    <w:p w:rsidR="007C6991" w:rsidRDefault="007C6991">
      <w:pPr>
        <w:rPr>
          <w:sz w:val="28"/>
          <w:szCs w:val="28"/>
        </w:rPr>
      </w:pPr>
    </w:p>
    <w:p w:rsidR="007C6991" w:rsidRPr="00792A18" w:rsidRDefault="007C6991">
      <w:pPr>
        <w:rPr>
          <w:sz w:val="28"/>
          <w:szCs w:val="28"/>
        </w:rPr>
      </w:pPr>
    </w:p>
    <w:sectPr w:rsidR="007C6991" w:rsidRPr="00792A18" w:rsidSect="00592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apex">
    <w:altName w:val="Elephan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A18"/>
    <w:rsid w:val="004C43C6"/>
    <w:rsid w:val="00592787"/>
    <w:rsid w:val="005F642B"/>
    <w:rsid w:val="00632860"/>
    <w:rsid w:val="00770CFF"/>
    <w:rsid w:val="00792A18"/>
    <w:rsid w:val="007C6991"/>
    <w:rsid w:val="00A14C16"/>
    <w:rsid w:val="00AD6EDE"/>
    <w:rsid w:val="00D35D00"/>
    <w:rsid w:val="00E07EA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7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2A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14C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4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122</Words>
  <Characters>697</Characters>
  <Application>Microsoft Office Outlook</Application>
  <DocSecurity>0</DocSecurity>
  <Lines>0</Lines>
  <Paragraphs>0</Paragraphs>
  <ScaleCrop>false</ScaleCrop>
  <Company>GGSS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GGSS</dc:creator>
  <cp:keywords/>
  <dc:description/>
  <cp:lastModifiedBy>XP SOE 1.1</cp:lastModifiedBy>
  <cp:revision>2</cp:revision>
  <dcterms:created xsi:type="dcterms:W3CDTF">2012-12-07T13:49:00Z</dcterms:created>
  <dcterms:modified xsi:type="dcterms:W3CDTF">2012-12-07T13:49:00Z</dcterms:modified>
</cp:coreProperties>
</file>