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83B8" w14:textId="77777777" w:rsidR="00FD3D15" w:rsidRPr="007B4DCC" w:rsidRDefault="00FD3D15">
      <w:pPr>
        <w:rPr>
          <w:rFonts w:ascii="Times New Roman" w:hAnsi="Times New Roman" w:cs="Times New Roman"/>
          <w:b/>
          <w:sz w:val="44"/>
          <w:szCs w:val="44"/>
        </w:rPr>
      </w:pPr>
      <w:r w:rsidRPr="007B4DCC">
        <w:rPr>
          <w:rFonts w:ascii="Times New Roman" w:hAnsi="Times New Roman" w:cs="Times New Roman"/>
          <w:b/>
          <w:sz w:val="44"/>
          <w:szCs w:val="44"/>
        </w:rPr>
        <w:t>Geoscience Pathways Project Inc.</w:t>
      </w:r>
    </w:p>
    <w:p w14:paraId="32D15D39" w14:textId="08FB1A46" w:rsidR="00FD3D15" w:rsidRDefault="00976BD1" w:rsidP="00976BD1">
      <w:pPr>
        <w:rPr>
          <w:sz w:val="28"/>
          <w:szCs w:val="28"/>
        </w:rPr>
      </w:pPr>
      <w:r>
        <w:rPr>
          <w:sz w:val="28"/>
          <w:szCs w:val="28"/>
        </w:rPr>
        <w:t xml:space="preserve"> Our </w:t>
      </w:r>
      <w:r w:rsidR="00FD3D15" w:rsidRPr="00B019F5">
        <w:rPr>
          <w:sz w:val="28"/>
          <w:szCs w:val="28"/>
        </w:rPr>
        <w:t>Rules of Association:</w:t>
      </w:r>
    </w:p>
    <w:p w14:paraId="242BB664" w14:textId="77777777" w:rsidR="00976BD1" w:rsidRPr="00976BD1" w:rsidRDefault="00976BD1" w:rsidP="00976BD1">
      <w:pPr>
        <w:rPr>
          <w:sz w:val="28"/>
          <w:szCs w:val="28"/>
        </w:rPr>
      </w:pPr>
    </w:p>
    <w:p w14:paraId="24F21D24" w14:textId="1C2E837C"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Name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2</w:t>
      </w:r>
    </w:p>
    <w:p w14:paraId="7754A1DA" w14:textId="4E64299C"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Definitions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2</w:t>
      </w:r>
    </w:p>
    <w:p w14:paraId="04D215BF" w14:textId="6EF9A8CF"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Objects or purposes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2</w:t>
      </w:r>
      <w:r w:rsidRPr="002707C3">
        <w:rPr>
          <w:rFonts w:ascii="Times New Roman" w:hAnsi="Times New Roman"/>
          <w:sz w:val="22"/>
          <w:szCs w:val="22"/>
        </w:rPr>
        <w:t xml:space="preserve"> </w:t>
      </w:r>
    </w:p>
    <w:p w14:paraId="0A98E315" w14:textId="4CDC8610"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Powers</w:t>
      </w:r>
      <w:r w:rsidR="00334C19">
        <w:rPr>
          <w:rFonts w:ascii="Times New Roman" w:hAnsi="Times New Roman"/>
          <w:sz w:val="22"/>
          <w:szCs w:val="22"/>
        </w:rPr>
        <w:t xml:space="preserve">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2</w:t>
      </w:r>
      <w:r w:rsidRPr="002707C3">
        <w:rPr>
          <w:rFonts w:ascii="Times New Roman" w:hAnsi="Times New Roman"/>
          <w:sz w:val="22"/>
          <w:szCs w:val="22"/>
        </w:rPr>
        <w:t xml:space="preserve"> </w:t>
      </w:r>
    </w:p>
    <w:p w14:paraId="264C53EE" w14:textId="556D6DB8"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Membership</w:t>
      </w:r>
      <w:r w:rsidR="00334C19">
        <w:rPr>
          <w:rFonts w:ascii="Times New Roman" w:hAnsi="Times New Roman"/>
          <w:sz w:val="22"/>
          <w:szCs w:val="22"/>
        </w:rPr>
        <w:t xml:space="preserve">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2</w:t>
      </w:r>
      <w:r w:rsidRPr="002707C3">
        <w:rPr>
          <w:rFonts w:ascii="Times New Roman" w:hAnsi="Times New Roman"/>
          <w:sz w:val="22"/>
          <w:szCs w:val="22"/>
        </w:rPr>
        <w:t xml:space="preserve"> </w:t>
      </w:r>
    </w:p>
    <w:p w14:paraId="593C86E2" w14:textId="28251D8B"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 Types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p>
    <w:p w14:paraId="020F7980" w14:textId="5EBE4E6B"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  Subscriptions </w:t>
      </w:r>
      <w:r w:rsidRPr="002707C3">
        <w:rPr>
          <w:rFonts w:ascii="Times New Roman" w:hAnsi="Times New Roman"/>
          <w:sz w:val="22"/>
          <w:szCs w:val="22"/>
        </w:rPr>
        <w:tab/>
      </w:r>
      <w:r w:rsidRPr="002707C3">
        <w:rPr>
          <w:rFonts w:ascii="Times New Roman" w:hAnsi="Times New Roman"/>
          <w:sz w:val="22"/>
          <w:szCs w:val="22"/>
        </w:rPr>
        <w:tab/>
      </w:r>
      <w:r w:rsidRPr="002707C3">
        <w:rPr>
          <w:rFonts w:ascii="Times New Roman" w:hAnsi="Times New Roman"/>
          <w:sz w:val="22"/>
          <w:szCs w:val="22"/>
        </w:rPr>
        <w:tab/>
      </w:r>
      <w:r w:rsidRPr="002707C3">
        <w:rPr>
          <w:rFonts w:ascii="Times New Roman" w:hAnsi="Times New Roman"/>
          <w:sz w:val="22"/>
          <w:szCs w:val="22"/>
        </w:rPr>
        <w:tab/>
      </w:r>
      <w:r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3</w:t>
      </w:r>
      <w:r w:rsidRPr="002707C3">
        <w:rPr>
          <w:rFonts w:ascii="Times New Roman" w:hAnsi="Times New Roman"/>
          <w:sz w:val="22"/>
          <w:szCs w:val="22"/>
        </w:rPr>
        <w:t xml:space="preserve"> </w:t>
      </w:r>
    </w:p>
    <w:p w14:paraId="26B4DE78" w14:textId="578BDDBD"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  Resignations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sidR="00FD3D15" w:rsidRPr="002707C3">
        <w:rPr>
          <w:rFonts w:ascii="Times New Roman" w:hAnsi="Times New Roman"/>
          <w:sz w:val="22"/>
          <w:szCs w:val="22"/>
        </w:rPr>
        <w:t xml:space="preserve"> </w:t>
      </w:r>
    </w:p>
    <w:p w14:paraId="03C77991" w14:textId="79FAC59F"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  Expulsion of a member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p>
    <w:p w14:paraId="168F5D3C" w14:textId="53D84270"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  Register of members </w:t>
      </w:r>
      <w:r w:rsidRPr="002707C3">
        <w:rPr>
          <w:rFonts w:ascii="Times New Roman" w:hAnsi="Times New Roman"/>
          <w:sz w:val="22"/>
          <w:szCs w:val="22"/>
        </w:rPr>
        <w:tab/>
      </w:r>
      <w:r w:rsidRPr="002707C3">
        <w:rPr>
          <w:rFonts w:ascii="Times New Roman" w:hAnsi="Times New Roman"/>
          <w:sz w:val="22"/>
          <w:szCs w:val="22"/>
        </w:rPr>
        <w:tab/>
      </w:r>
      <w:r w:rsidRPr="002707C3">
        <w:rPr>
          <w:rFonts w:ascii="Times New Roman" w:hAnsi="Times New Roman"/>
          <w:sz w:val="22"/>
          <w:szCs w:val="22"/>
        </w:rPr>
        <w:tab/>
      </w:r>
      <w:r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3</w:t>
      </w:r>
    </w:p>
    <w:p w14:paraId="14F88B0F" w14:textId="19033B5C"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The committee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3</w:t>
      </w:r>
    </w:p>
    <w:p w14:paraId="1DFB8423" w14:textId="7F52EDFD"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Powers and duties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3</w:t>
      </w:r>
      <w:r w:rsidR="00FD3D15" w:rsidRPr="002707C3">
        <w:rPr>
          <w:rFonts w:ascii="Times New Roman" w:hAnsi="Times New Roman"/>
          <w:sz w:val="22"/>
          <w:szCs w:val="22"/>
        </w:rPr>
        <w:t xml:space="preserve"> </w:t>
      </w:r>
    </w:p>
    <w:p w14:paraId="5508E358" w14:textId="0CCC1F08"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Appointment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p>
    <w:p w14:paraId="51067C63" w14:textId="70C6E043" w:rsidR="00FD3D15" w:rsidRPr="002707C3" w:rsidRDefault="00334C19" w:rsidP="00B019F5">
      <w:pPr>
        <w:pStyle w:val="NormalWeb"/>
        <w:spacing w:line="276" w:lineRule="auto"/>
        <w:contextualSpacing/>
        <w:rPr>
          <w:rFonts w:ascii="Times New Roman" w:hAnsi="Times New Roman"/>
          <w:sz w:val="22"/>
          <w:szCs w:val="22"/>
        </w:rPr>
      </w:pPr>
      <w:r>
        <w:rPr>
          <w:rFonts w:ascii="Times New Roman" w:hAnsi="Times New Roman"/>
          <w:sz w:val="22"/>
          <w:szCs w:val="22"/>
        </w:rPr>
        <w:tab/>
        <w:t xml:space="preserve">Proceedings of committee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4</w:t>
      </w:r>
      <w:r w:rsidR="00FD3D15" w:rsidRPr="002707C3">
        <w:rPr>
          <w:rFonts w:ascii="Times New Roman" w:hAnsi="Times New Roman"/>
          <w:sz w:val="22"/>
          <w:szCs w:val="22"/>
        </w:rPr>
        <w:t xml:space="preserve"> </w:t>
      </w:r>
    </w:p>
    <w:p w14:paraId="00DEBE81" w14:textId="5C5455E5"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Disqualification of committee members</w:t>
      </w:r>
      <w:r w:rsidRPr="002707C3">
        <w:rPr>
          <w:rFonts w:ascii="Times New Roman" w:hAnsi="Times New Roman"/>
          <w:sz w:val="22"/>
          <w:szCs w:val="22"/>
        </w:rPr>
        <w:tab/>
      </w:r>
      <w:r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4</w:t>
      </w:r>
    </w:p>
    <w:p w14:paraId="7C3F1AD9" w14:textId="2B2AD6CF"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The seal</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5</w:t>
      </w:r>
    </w:p>
    <w:p w14:paraId="1BF5FBAF" w14:textId="27A4E940"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General meetings </w:t>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r>
      <w:r w:rsidR="00334C19">
        <w:rPr>
          <w:rFonts w:ascii="Times New Roman" w:hAnsi="Times New Roman"/>
          <w:sz w:val="22"/>
          <w:szCs w:val="22"/>
        </w:rPr>
        <w:tab/>
        <w:t>5</w:t>
      </w:r>
      <w:r w:rsidRPr="002707C3">
        <w:rPr>
          <w:rFonts w:ascii="Times New Roman" w:hAnsi="Times New Roman"/>
          <w:sz w:val="22"/>
          <w:szCs w:val="22"/>
        </w:rPr>
        <w:t xml:space="preserve"> </w:t>
      </w:r>
    </w:p>
    <w:p w14:paraId="46C52989" w14:textId="7E636330"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Annual general meetings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5</w:t>
      </w:r>
    </w:p>
    <w:p w14:paraId="14D7591E" w14:textId="69A1B02B"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Special general meeting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5</w:t>
      </w:r>
      <w:r w:rsidRPr="002707C3">
        <w:rPr>
          <w:rFonts w:ascii="Times New Roman" w:hAnsi="Times New Roman"/>
          <w:sz w:val="22"/>
          <w:szCs w:val="22"/>
        </w:rPr>
        <w:t xml:space="preserve"> </w:t>
      </w:r>
    </w:p>
    <w:p w14:paraId="2482A067" w14:textId="7036AC3B"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Notice of general meetings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6</w:t>
      </w:r>
      <w:r w:rsidRPr="002707C3">
        <w:rPr>
          <w:rFonts w:ascii="Times New Roman" w:hAnsi="Times New Roman"/>
          <w:sz w:val="22"/>
          <w:szCs w:val="22"/>
        </w:rPr>
        <w:t xml:space="preserve"> </w:t>
      </w:r>
    </w:p>
    <w:p w14:paraId="4250545A" w14:textId="79F8FC34"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Proceedings at general meetings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6</w:t>
      </w:r>
      <w:r w:rsidRPr="002707C3">
        <w:rPr>
          <w:rFonts w:ascii="Times New Roman" w:hAnsi="Times New Roman"/>
          <w:sz w:val="22"/>
          <w:szCs w:val="22"/>
        </w:rPr>
        <w:t xml:space="preserve"> </w:t>
      </w:r>
    </w:p>
    <w:p w14:paraId="1EC0DEBC" w14:textId="20449CBF"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Voting at general meetings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6</w:t>
      </w:r>
      <w:r w:rsidRPr="002707C3">
        <w:rPr>
          <w:rFonts w:ascii="Times New Roman" w:hAnsi="Times New Roman"/>
          <w:sz w:val="22"/>
          <w:szCs w:val="22"/>
        </w:rPr>
        <w:t xml:space="preserve"> </w:t>
      </w:r>
    </w:p>
    <w:p w14:paraId="682D8432" w14:textId="7F4FB475"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Poll at general meetings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7</w:t>
      </w:r>
      <w:r w:rsidRPr="002707C3">
        <w:rPr>
          <w:rFonts w:ascii="Times New Roman" w:hAnsi="Times New Roman"/>
          <w:sz w:val="22"/>
          <w:szCs w:val="22"/>
        </w:rPr>
        <w:t xml:space="preserve"> </w:t>
      </w:r>
    </w:p>
    <w:p w14:paraId="35357151" w14:textId="17DC1984"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Special and ordinary resolutions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7</w:t>
      </w:r>
      <w:r w:rsidRPr="002707C3">
        <w:rPr>
          <w:rFonts w:ascii="Times New Roman" w:hAnsi="Times New Roman"/>
          <w:sz w:val="22"/>
          <w:szCs w:val="22"/>
        </w:rPr>
        <w:t xml:space="preserve"> </w:t>
      </w:r>
    </w:p>
    <w:p w14:paraId="5E4913A1" w14:textId="284E4AB2"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Proxies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7</w:t>
      </w:r>
      <w:r w:rsidRPr="002707C3">
        <w:rPr>
          <w:rFonts w:ascii="Times New Roman" w:hAnsi="Times New Roman"/>
          <w:sz w:val="22"/>
          <w:szCs w:val="22"/>
        </w:rPr>
        <w:t xml:space="preserve"> </w:t>
      </w:r>
    </w:p>
    <w:p w14:paraId="3482F436" w14:textId="7D8E3923"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Minutes </w:t>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334C19">
        <w:rPr>
          <w:rFonts w:ascii="Times New Roman" w:hAnsi="Times New Roman"/>
          <w:sz w:val="22"/>
          <w:szCs w:val="22"/>
        </w:rPr>
        <w:t>7</w:t>
      </w:r>
      <w:r w:rsidRPr="002707C3">
        <w:rPr>
          <w:rFonts w:ascii="Times New Roman" w:hAnsi="Times New Roman"/>
          <w:sz w:val="22"/>
          <w:szCs w:val="22"/>
        </w:rPr>
        <w:t xml:space="preserve"> </w:t>
      </w:r>
    </w:p>
    <w:p w14:paraId="1EDF849A" w14:textId="40995D91"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Dispute resolution</w:t>
      </w:r>
      <w:r w:rsidRPr="002707C3">
        <w:rPr>
          <w:rFonts w:ascii="Times New Roman" w:hAnsi="Times New Roman"/>
          <w:sz w:val="22"/>
          <w:szCs w:val="22"/>
        </w:rPr>
        <w:t xml:space="preserve">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7</w:t>
      </w:r>
      <w:r w:rsidRPr="002707C3">
        <w:rPr>
          <w:rFonts w:ascii="Times New Roman" w:hAnsi="Times New Roman"/>
          <w:sz w:val="22"/>
          <w:szCs w:val="22"/>
        </w:rPr>
        <w:t xml:space="preserve"> </w:t>
      </w:r>
    </w:p>
    <w:p w14:paraId="7FEEB845" w14:textId="6FB26BFE"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Financial reporting </w:t>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334C19">
        <w:rPr>
          <w:rFonts w:ascii="Times New Roman" w:hAnsi="Times New Roman"/>
          <w:sz w:val="22"/>
          <w:szCs w:val="22"/>
        </w:rPr>
        <w:t>7</w:t>
      </w:r>
    </w:p>
    <w:p w14:paraId="04203558" w14:textId="4A990B0F"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Financial year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7</w:t>
      </w:r>
    </w:p>
    <w:p w14:paraId="62AB1143" w14:textId="06E9C52C"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Accounts to be kept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8</w:t>
      </w:r>
      <w:r w:rsidRPr="002707C3">
        <w:rPr>
          <w:rFonts w:ascii="Times New Roman" w:hAnsi="Times New Roman"/>
          <w:sz w:val="22"/>
          <w:szCs w:val="22"/>
        </w:rPr>
        <w:t xml:space="preserve"> </w:t>
      </w:r>
    </w:p>
    <w:p w14:paraId="57C21C31" w14:textId="11760868"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Accounts and reports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334C19">
        <w:rPr>
          <w:rFonts w:ascii="Times New Roman" w:hAnsi="Times New Roman"/>
          <w:sz w:val="22"/>
          <w:szCs w:val="22"/>
        </w:rPr>
        <w:t>8</w:t>
      </w:r>
    </w:p>
    <w:p w14:paraId="4CC0705F" w14:textId="7386CA0D"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Annual returns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8</w:t>
      </w:r>
      <w:r w:rsidRPr="002707C3">
        <w:rPr>
          <w:rFonts w:ascii="Times New Roman" w:hAnsi="Times New Roman"/>
          <w:sz w:val="22"/>
          <w:szCs w:val="22"/>
        </w:rPr>
        <w:t xml:space="preserve"> </w:t>
      </w:r>
    </w:p>
    <w:p w14:paraId="0DA3CDEC" w14:textId="77DEAD1F"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sz w:val="22"/>
          <w:szCs w:val="22"/>
        </w:rPr>
        <w:tab/>
        <w:t xml:space="preserve">Appointment of auditor </w:t>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7B4DCC" w:rsidRPr="002707C3">
        <w:rPr>
          <w:rFonts w:ascii="Times New Roman" w:hAnsi="Times New Roman"/>
          <w:sz w:val="22"/>
          <w:szCs w:val="22"/>
        </w:rPr>
        <w:tab/>
      </w:r>
      <w:r w:rsidR="00FE50B2">
        <w:rPr>
          <w:rFonts w:ascii="Times New Roman" w:hAnsi="Times New Roman"/>
          <w:sz w:val="22"/>
          <w:szCs w:val="22"/>
        </w:rPr>
        <w:tab/>
      </w:r>
      <w:r w:rsidR="00334C19">
        <w:rPr>
          <w:rFonts w:ascii="Times New Roman" w:hAnsi="Times New Roman"/>
          <w:sz w:val="22"/>
          <w:szCs w:val="22"/>
        </w:rPr>
        <w:t>8</w:t>
      </w:r>
      <w:r w:rsidRPr="002707C3">
        <w:rPr>
          <w:rFonts w:ascii="Times New Roman" w:hAnsi="Times New Roman"/>
          <w:sz w:val="22"/>
          <w:szCs w:val="22"/>
        </w:rPr>
        <w:t xml:space="preserve"> </w:t>
      </w:r>
    </w:p>
    <w:p w14:paraId="601F8F4E" w14:textId="23CE416A"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Prohibition against securing profits for members </w:t>
      </w:r>
      <w:r w:rsidR="007B4DCC" w:rsidRPr="002707C3">
        <w:rPr>
          <w:rFonts w:ascii="Times New Roman" w:hAnsi="Times New Roman"/>
          <w:b/>
          <w:sz w:val="22"/>
          <w:szCs w:val="22"/>
        </w:rPr>
        <w:tab/>
      </w:r>
      <w:r w:rsidR="00FE50B2">
        <w:rPr>
          <w:rFonts w:ascii="Times New Roman" w:hAnsi="Times New Roman"/>
          <w:b/>
          <w:sz w:val="22"/>
          <w:szCs w:val="22"/>
        </w:rPr>
        <w:tab/>
      </w:r>
      <w:r w:rsidR="00334C19">
        <w:rPr>
          <w:rFonts w:ascii="Times New Roman" w:hAnsi="Times New Roman"/>
          <w:sz w:val="22"/>
          <w:szCs w:val="22"/>
        </w:rPr>
        <w:t>8</w:t>
      </w:r>
      <w:r w:rsidRPr="002707C3">
        <w:rPr>
          <w:rFonts w:ascii="Times New Roman" w:hAnsi="Times New Roman"/>
          <w:sz w:val="22"/>
          <w:szCs w:val="22"/>
        </w:rPr>
        <w:t xml:space="preserve"> </w:t>
      </w:r>
    </w:p>
    <w:p w14:paraId="35C9827F" w14:textId="31F8FC3A"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Winding up </w:t>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5C764A">
        <w:rPr>
          <w:rFonts w:ascii="Times New Roman" w:hAnsi="Times New Roman"/>
          <w:sz w:val="22"/>
          <w:szCs w:val="22"/>
        </w:rPr>
        <w:t>9</w:t>
      </w:r>
    </w:p>
    <w:p w14:paraId="0EA00FD7" w14:textId="34D83389" w:rsidR="00FD3D1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 xml:space="preserve">Application of surplus assets </w:t>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7B4DCC" w:rsidRPr="002707C3">
        <w:rPr>
          <w:rFonts w:ascii="Times New Roman" w:hAnsi="Times New Roman"/>
          <w:b/>
          <w:sz w:val="22"/>
          <w:szCs w:val="22"/>
        </w:rPr>
        <w:tab/>
      </w:r>
      <w:r w:rsidR="002707C3">
        <w:rPr>
          <w:rFonts w:ascii="Times New Roman" w:hAnsi="Times New Roman"/>
          <w:b/>
          <w:sz w:val="22"/>
          <w:szCs w:val="22"/>
        </w:rPr>
        <w:tab/>
      </w:r>
      <w:r w:rsidR="005C764A">
        <w:rPr>
          <w:rFonts w:ascii="Times New Roman" w:hAnsi="Times New Roman"/>
          <w:sz w:val="22"/>
          <w:szCs w:val="22"/>
        </w:rPr>
        <w:t>9</w:t>
      </w:r>
      <w:r w:rsidRPr="002707C3">
        <w:rPr>
          <w:rFonts w:ascii="Times New Roman" w:hAnsi="Times New Roman"/>
          <w:sz w:val="22"/>
          <w:szCs w:val="22"/>
        </w:rPr>
        <w:t xml:space="preserve"> </w:t>
      </w:r>
    </w:p>
    <w:p w14:paraId="2D8C6C72" w14:textId="12B29E9D" w:rsidR="00B019F5" w:rsidRPr="002707C3" w:rsidRDefault="00FD3D15" w:rsidP="00B019F5">
      <w:pPr>
        <w:pStyle w:val="NormalWeb"/>
        <w:spacing w:line="276" w:lineRule="auto"/>
        <w:contextualSpacing/>
        <w:rPr>
          <w:rFonts w:ascii="Times New Roman" w:hAnsi="Times New Roman"/>
          <w:sz w:val="22"/>
          <w:szCs w:val="22"/>
        </w:rPr>
      </w:pPr>
      <w:r w:rsidRPr="002707C3">
        <w:rPr>
          <w:rFonts w:ascii="Times New Roman" w:hAnsi="Times New Roman"/>
          <w:b/>
          <w:sz w:val="22"/>
          <w:szCs w:val="22"/>
        </w:rPr>
        <w:t>Rules</w:t>
      </w:r>
      <w:r w:rsidRPr="002707C3">
        <w:rPr>
          <w:rFonts w:ascii="Times New Roman" w:hAnsi="Times New Roman"/>
          <w:sz w:val="22"/>
          <w:szCs w:val="22"/>
        </w:rPr>
        <w:t xml:space="preserve"> </w:t>
      </w:r>
      <w:r w:rsidR="00B019F5" w:rsidRPr="002707C3">
        <w:rPr>
          <w:rFonts w:ascii="Times New Roman" w:hAnsi="Times New Roman"/>
          <w:sz w:val="22"/>
          <w:szCs w:val="22"/>
        </w:rPr>
        <w:tab/>
      </w:r>
      <w:r w:rsidR="00B019F5" w:rsidRPr="002707C3">
        <w:rPr>
          <w:rFonts w:ascii="Times New Roman" w:hAnsi="Times New Roman"/>
          <w:sz w:val="22"/>
          <w:szCs w:val="22"/>
        </w:rPr>
        <w:tab/>
      </w:r>
      <w:r w:rsidR="00B019F5" w:rsidRPr="002707C3">
        <w:rPr>
          <w:rFonts w:ascii="Times New Roman" w:hAnsi="Times New Roman"/>
          <w:sz w:val="22"/>
          <w:szCs w:val="22"/>
        </w:rPr>
        <w:tab/>
      </w:r>
      <w:r w:rsidR="00B019F5" w:rsidRPr="002707C3">
        <w:rPr>
          <w:rFonts w:ascii="Times New Roman" w:hAnsi="Times New Roman"/>
          <w:sz w:val="22"/>
          <w:szCs w:val="22"/>
        </w:rPr>
        <w:tab/>
      </w:r>
      <w:r w:rsidR="00B019F5" w:rsidRPr="002707C3">
        <w:rPr>
          <w:rFonts w:ascii="Times New Roman" w:hAnsi="Times New Roman"/>
          <w:sz w:val="22"/>
          <w:szCs w:val="22"/>
        </w:rPr>
        <w:tab/>
      </w:r>
      <w:r w:rsidR="00B019F5" w:rsidRPr="002707C3">
        <w:rPr>
          <w:rFonts w:ascii="Times New Roman" w:hAnsi="Times New Roman"/>
          <w:sz w:val="22"/>
          <w:szCs w:val="22"/>
        </w:rPr>
        <w:tab/>
      </w:r>
      <w:r w:rsidR="00B019F5" w:rsidRPr="002707C3">
        <w:rPr>
          <w:rFonts w:ascii="Times New Roman" w:hAnsi="Times New Roman"/>
          <w:sz w:val="22"/>
          <w:szCs w:val="22"/>
        </w:rPr>
        <w:tab/>
        <w:t xml:space="preserve">          </w:t>
      </w:r>
      <w:r w:rsidR="007B4DCC" w:rsidRPr="002707C3">
        <w:rPr>
          <w:rFonts w:ascii="Times New Roman" w:hAnsi="Times New Roman"/>
          <w:sz w:val="22"/>
          <w:szCs w:val="22"/>
        </w:rPr>
        <w:t xml:space="preserve">  </w:t>
      </w:r>
      <w:r w:rsidR="00FE50B2">
        <w:rPr>
          <w:rFonts w:ascii="Times New Roman" w:hAnsi="Times New Roman"/>
          <w:sz w:val="22"/>
          <w:szCs w:val="22"/>
        </w:rPr>
        <w:t xml:space="preserve"> </w:t>
      </w:r>
      <w:r w:rsidR="005C764A">
        <w:rPr>
          <w:rFonts w:ascii="Times New Roman" w:hAnsi="Times New Roman"/>
          <w:sz w:val="22"/>
          <w:szCs w:val="22"/>
        </w:rPr>
        <w:t>9</w:t>
      </w:r>
      <w:r w:rsidRPr="002707C3">
        <w:rPr>
          <w:rFonts w:ascii="Times New Roman" w:hAnsi="Times New Roman"/>
          <w:sz w:val="22"/>
          <w:szCs w:val="22"/>
        </w:rPr>
        <w:t xml:space="preserve"> </w:t>
      </w:r>
    </w:p>
    <w:p w14:paraId="7F2913DF" w14:textId="77777777" w:rsidR="007B4DCC" w:rsidRDefault="007B4DCC" w:rsidP="00FD3D15">
      <w:pPr>
        <w:pStyle w:val="NormalWeb"/>
        <w:contextualSpacing/>
        <w:rPr>
          <w:rFonts w:ascii="Times New Roman" w:hAnsi="Times New Roman"/>
          <w:sz w:val="24"/>
          <w:szCs w:val="24"/>
        </w:rPr>
      </w:pPr>
    </w:p>
    <w:p w14:paraId="65EC56A2" w14:textId="77777777" w:rsidR="002707C3" w:rsidRDefault="002707C3" w:rsidP="00FD3D15">
      <w:pPr>
        <w:pStyle w:val="NormalWeb"/>
        <w:contextualSpacing/>
        <w:rPr>
          <w:rFonts w:ascii="Times New Roman" w:hAnsi="Times New Roman"/>
          <w:sz w:val="24"/>
          <w:szCs w:val="24"/>
        </w:rPr>
      </w:pPr>
    </w:p>
    <w:p w14:paraId="36C4722C" w14:textId="77777777" w:rsidR="002707C3" w:rsidRDefault="002707C3" w:rsidP="00FD3D15">
      <w:pPr>
        <w:pStyle w:val="NormalWeb"/>
        <w:contextualSpacing/>
        <w:rPr>
          <w:rFonts w:ascii="Times New Roman" w:hAnsi="Times New Roman"/>
          <w:sz w:val="24"/>
          <w:szCs w:val="24"/>
        </w:rPr>
      </w:pPr>
    </w:p>
    <w:p w14:paraId="3C00CE54" w14:textId="77777777" w:rsidR="00976BD1" w:rsidRDefault="00976BD1" w:rsidP="00FD3D15">
      <w:pPr>
        <w:pStyle w:val="NormalWeb"/>
        <w:contextualSpacing/>
        <w:rPr>
          <w:rFonts w:ascii="Times New Roman" w:hAnsi="Times New Roman"/>
          <w:sz w:val="24"/>
          <w:szCs w:val="24"/>
        </w:rPr>
      </w:pPr>
    </w:p>
    <w:p w14:paraId="05F8489B" w14:textId="77777777" w:rsidR="00976BD1" w:rsidRDefault="00976BD1" w:rsidP="00FD3D15">
      <w:pPr>
        <w:pStyle w:val="NormalWeb"/>
        <w:contextualSpacing/>
        <w:rPr>
          <w:rFonts w:ascii="Times New Roman" w:hAnsi="Times New Roman"/>
          <w:sz w:val="24"/>
          <w:szCs w:val="24"/>
        </w:rPr>
      </w:pPr>
    </w:p>
    <w:p w14:paraId="21061EDA" w14:textId="77777777" w:rsidR="00976BD1" w:rsidRDefault="00976BD1" w:rsidP="00FD3D15">
      <w:pPr>
        <w:pStyle w:val="NormalWeb"/>
        <w:contextualSpacing/>
        <w:rPr>
          <w:rFonts w:ascii="Times New Roman" w:hAnsi="Times New Roman"/>
          <w:sz w:val="24"/>
          <w:szCs w:val="24"/>
        </w:rPr>
      </w:pPr>
    </w:p>
    <w:p w14:paraId="295CDC59" w14:textId="77777777" w:rsidR="006B31DD" w:rsidRPr="002707C3" w:rsidRDefault="007B4DCC" w:rsidP="006B31DD">
      <w:pPr>
        <w:pStyle w:val="NormalWeb"/>
        <w:numPr>
          <w:ilvl w:val="0"/>
          <w:numId w:val="1"/>
        </w:numPr>
        <w:rPr>
          <w:rFonts w:ascii="Times New Roman" w:hAnsi="Times New Roman"/>
        </w:rPr>
      </w:pPr>
      <w:r w:rsidRPr="006B31DD">
        <w:rPr>
          <w:rFonts w:ascii="Times New Roman" w:hAnsi="Times New Roman"/>
          <w:b/>
          <w:sz w:val="22"/>
          <w:szCs w:val="22"/>
        </w:rPr>
        <w:lastRenderedPageBreak/>
        <w:t>The name</w:t>
      </w:r>
      <w:r w:rsidRPr="006B31DD">
        <w:rPr>
          <w:rFonts w:ascii="Times New Roman" w:hAnsi="Times New Roman"/>
          <w:sz w:val="22"/>
          <w:szCs w:val="22"/>
        </w:rPr>
        <w:t xml:space="preserve"> </w:t>
      </w:r>
      <w:r w:rsidRPr="002707C3">
        <w:rPr>
          <w:rFonts w:ascii="Times New Roman" w:hAnsi="Times New Roman"/>
        </w:rPr>
        <w:t xml:space="preserve">of the incorporated association is the </w:t>
      </w:r>
      <w:r w:rsidRPr="002707C3">
        <w:rPr>
          <w:rFonts w:ascii="Times New Roman" w:hAnsi="Times New Roman"/>
          <w:b/>
          <w:i/>
        </w:rPr>
        <w:t>Geoscience Pathways Project Inc</w:t>
      </w:r>
      <w:r w:rsidRPr="002707C3">
        <w:rPr>
          <w:rFonts w:ascii="Times New Roman" w:hAnsi="Times New Roman"/>
          <w:b/>
        </w:rPr>
        <w:t>.</w:t>
      </w:r>
      <w:r w:rsidR="006B31DD" w:rsidRPr="002707C3">
        <w:rPr>
          <w:rFonts w:ascii="Times New Roman" w:hAnsi="Times New Roman"/>
        </w:rPr>
        <w:t xml:space="preserve">, </w:t>
      </w:r>
      <w:r w:rsidRPr="002707C3">
        <w:rPr>
          <w:rFonts w:ascii="Times New Roman" w:hAnsi="Times New Roman"/>
        </w:rPr>
        <w:t xml:space="preserve">referred to herein as ‘the association’. </w:t>
      </w:r>
    </w:p>
    <w:p w14:paraId="6A7E1E6B" w14:textId="77777777" w:rsidR="006B31DD" w:rsidRDefault="006B31DD" w:rsidP="006B31DD">
      <w:pPr>
        <w:pStyle w:val="NormalWeb"/>
        <w:ind w:left="357"/>
        <w:contextualSpacing/>
        <w:rPr>
          <w:rFonts w:ascii="Times New Roman" w:hAnsi="Times New Roman"/>
          <w:sz w:val="22"/>
          <w:szCs w:val="22"/>
        </w:rPr>
      </w:pPr>
      <w:r w:rsidRPr="00B45768">
        <w:rPr>
          <w:rFonts w:ascii="Times New Roman" w:hAnsi="Times New Roman"/>
          <w:b/>
          <w:sz w:val="22"/>
          <w:szCs w:val="22"/>
        </w:rPr>
        <w:t>2.</w:t>
      </w:r>
      <w:r>
        <w:rPr>
          <w:rFonts w:ascii="Times New Roman" w:hAnsi="Times New Roman"/>
          <w:sz w:val="22"/>
          <w:szCs w:val="22"/>
        </w:rPr>
        <w:tab/>
      </w:r>
      <w:r w:rsidRPr="006B31DD">
        <w:rPr>
          <w:rFonts w:ascii="Times New Roman" w:hAnsi="Times New Roman"/>
          <w:b/>
          <w:sz w:val="22"/>
          <w:szCs w:val="22"/>
        </w:rPr>
        <w:t>Definitions</w:t>
      </w:r>
      <w:r>
        <w:rPr>
          <w:rFonts w:ascii="Times New Roman" w:hAnsi="Times New Roman"/>
          <w:sz w:val="22"/>
          <w:szCs w:val="22"/>
        </w:rPr>
        <w:t xml:space="preserve">: </w:t>
      </w:r>
    </w:p>
    <w:p w14:paraId="0361D1C8" w14:textId="77777777" w:rsidR="006B31DD" w:rsidRPr="002707C3" w:rsidRDefault="006B31DD" w:rsidP="006B31DD">
      <w:pPr>
        <w:pStyle w:val="NormalWeb"/>
        <w:ind w:left="357"/>
        <w:contextualSpacing/>
        <w:rPr>
          <w:rFonts w:ascii="Times New Roman" w:hAnsi="Times New Roman"/>
        </w:rPr>
      </w:pPr>
      <w:r>
        <w:rPr>
          <w:rFonts w:ascii="DIN" w:hAnsi="DIN" w:hint="eastAsia"/>
          <w:sz w:val="18"/>
          <w:szCs w:val="18"/>
        </w:rPr>
        <w:tab/>
      </w:r>
      <w:r w:rsidRPr="002707C3">
        <w:rPr>
          <w:rFonts w:ascii="Times New Roman" w:hAnsi="Times New Roman"/>
        </w:rPr>
        <w:t xml:space="preserve">‘committee’ means the committee of management of the association </w:t>
      </w:r>
    </w:p>
    <w:p w14:paraId="5AB99024" w14:textId="77777777" w:rsidR="006B31DD" w:rsidRPr="002707C3" w:rsidRDefault="006B31DD" w:rsidP="006B31DD">
      <w:pPr>
        <w:pStyle w:val="NormalWeb"/>
        <w:ind w:left="357"/>
        <w:contextualSpacing/>
        <w:rPr>
          <w:rFonts w:ascii="Times New Roman" w:hAnsi="Times New Roman"/>
        </w:rPr>
      </w:pPr>
      <w:r w:rsidRPr="002707C3">
        <w:rPr>
          <w:rFonts w:ascii="Times New Roman" w:hAnsi="Times New Roman"/>
        </w:rPr>
        <w:tab/>
        <w:t xml:space="preserve">‘general meeting’ means a general meeting of members of the association convened  in </w:t>
      </w:r>
      <w:r w:rsidR="002707C3">
        <w:rPr>
          <w:rFonts w:ascii="Times New Roman" w:hAnsi="Times New Roman"/>
        </w:rPr>
        <w:tab/>
        <w:t xml:space="preserve"> </w:t>
      </w:r>
      <w:r w:rsidR="002707C3">
        <w:rPr>
          <w:rFonts w:ascii="Times New Roman" w:hAnsi="Times New Roman"/>
        </w:rPr>
        <w:tab/>
        <w:t xml:space="preserve"> </w:t>
      </w:r>
      <w:r w:rsidRPr="002707C3">
        <w:rPr>
          <w:rFonts w:ascii="Times New Roman" w:hAnsi="Times New Roman"/>
        </w:rPr>
        <w:t>accordance with these rules</w:t>
      </w:r>
      <w:r w:rsidRPr="002707C3">
        <w:rPr>
          <w:rFonts w:ascii="Times New Roman" w:hAnsi="Times New Roman"/>
        </w:rPr>
        <w:br/>
      </w:r>
      <w:r w:rsidRPr="002707C3">
        <w:rPr>
          <w:rFonts w:ascii="Times New Roman" w:hAnsi="Times New Roman"/>
        </w:rPr>
        <w:tab/>
        <w:t>‘member’ means a member of the association</w:t>
      </w:r>
      <w:r w:rsidRPr="002707C3">
        <w:rPr>
          <w:rFonts w:ascii="Times New Roman" w:hAnsi="Times New Roman"/>
        </w:rPr>
        <w:br/>
      </w:r>
      <w:r w:rsidRPr="002707C3">
        <w:rPr>
          <w:rFonts w:ascii="Times New Roman" w:hAnsi="Times New Roman"/>
        </w:rPr>
        <w:tab/>
        <w:t>‘the Act’ means the Associations Incorporation Act 1985</w:t>
      </w:r>
      <w:r w:rsidRPr="002707C3">
        <w:rPr>
          <w:rFonts w:ascii="Times New Roman" w:hAnsi="Times New Roman"/>
        </w:rPr>
        <w:br/>
      </w:r>
      <w:r w:rsidRPr="002707C3">
        <w:rPr>
          <w:rFonts w:ascii="Times New Roman" w:hAnsi="Times New Roman"/>
        </w:rPr>
        <w:tab/>
        <w:t xml:space="preserve">‘special resolution” means a special resolution defined in the Act </w:t>
      </w:r>
    </w:p>
    <w:p w14:paraId="1BDB8E8C" w14:textId="77777777" w:rsidR="006B31DD" w:rsidRPr="002707C3" w:rsidRDefault="006B31DD" w:rsidP="006B31DD">
      <w:pPr>
        <w:pStyle w:val="NormalWeb"/>
        <w:ind w:left="357"/>
        <w:contextualSpacing/>
        <w:rPr>
          <w:rFonts w:ascii="Times New Roman" w:hAnsi="Times New Roman"/>
        </w:rPr>
      </w:pPr>
      <w:r w:rsidRPr="002707C3">
        <w:rPr>
          <w:rFonts w:ascii="Times New Roman" w:hAnsi="Times New Roman"/>
        </w:rPr>
        <w:tab/>
        <w:t xml:space="preserve">‘month’ shall mean a calendar month. </w:t>
      </w:r>
    </w:p>
    <w:p w14:paraId="50F83FB0" w14:textId="77777777" w:rsidR="006B31DD" w:rsidRDefault="006B31DD" w:rsidP="006B31DD">
      <w:pPr>
        <w:pStyle w:val="NormalWeb"/>
        <w:ind w:left="357"/>
        <w:contextualSpacing/>
        <w:rPr>
          <w:rFonts w:ascii="Times New Roman" w:hAnsi="Times New Roman"/>
          <w:sz w:val="22"/>
          <w:szCs w:val="22"/>
        </w:rPr>
      </w:pPr>
    </w:p>
    <w:p w14:paraId="5EB030EE" w14:textId="77777777" w:rsidR="006B31DD" w:rsidRDefault="006B31DD" w:rsidP="006B31DD">
      <w:pPr>
        <w:pStyle w:val="NormalWeb"/>
        <w:ind w:left="357"/>
        <w:contextualSpacing/>
        <w:rPr>
          <w:rFonts w:ascii="Times New Roman" w:hAnsi="Times New Roman"/>
          <w:b/>
          <w:sz w:val="22"/>
          <w:szCs w:val="22"/>
        </w:rPr>
      </w:pPr>
      <w:r w:rsidRPr="00B45768">
        <w:rPr>
          <w:rFonts w:ascii="Times New Roman" w:hAnsi="Times New Roman"/>
          <w:b/>
          <w:sz w:val="22"/>
          <w:szCs w:val="22"/>
        </w:rPr>
        <w:t xml:space="preserve">3. </w:t>
      </w:r>
      <w:r w:rsidR="007B5246">
        <w:rPr>
          <w:rFonts w:ascii="Times New Roman" w:hAnsi="Times New Roman"/>
          <w:sz w:val="22"/>
          <w:szCs w:val="22"/>
        </w:rPr>
        <w:t xml:space="preserve">   </w:t>
      </w:r>
      <w:r w:rsidR="007B5246" w:rsidRPr="007B5246">
        <w:rPr>
          <w:rFonts w:ascii="Times New Roman" w:hAnsi="Times New Roman"/>
          <w:b/>
          <w:sz w:val="22"/>
          <w:szCs w:val="22"/>
        </w:rPr>
        <w:t xml:space="preserve">Purposes </w:t>
      </w:r>
      <w:r w:rsidR="007671FB">
        <w:rPr>
          <w:rFonts w:ascii="Times New Roman" w:hAnsi="Times New Roman"/>
          <w:b/>
          <w:sz w:val="22"/>
          <w:szCs w:val="22"/>
        </w:rPr>
        <w:t xml:space="preserve">and objectives </w:t>
      </w:r>
      <w:r w:rsidR="007B5246" w:rsidRPr="007B5246">
        <w:rPr>
          <w:rFonts w:ascii="Times New Roman" w:hAnsi="Times New Roman"/>
          <w:b/>
          <w:sz w:val="22"/>
          <w:szCs w:val="22"/>
        </w:rPr>
        <w:t>of the association</w:t>
      </w:r>
    </w:p>
    <w:p w14:paraId="28520D2E" w14:textId="77777777" w:rsidR="00B45768" w:rsidRPr="002707C3" w:rsidRDefault="007B5246" w:rsidP="00B45768">
      <w:pPr>
        <w:pStyle w:val="NormalWeb"/>
        <w:ind w:left="357"/>
        <w:contextualSpacing/>
        <w:rPr>
          <w:rFonts w:ascii="Times New Roman" w:hAnsi="Times New Roman"/>
        </w:rPr>
      </w:pPr>
      <w:r>
        <w:rPr>
          <w:rFonts w:ascii="Times New Roman" w:hAnsi="Times New Roman"/>
          <w:b/>
          <w:sz w:val="22"/>
          <w:szCs w:val="22"/>
        </w:rPr>
        <w:t xml:space="preserve">       </w:t>
      </w:r>
      <w:r w:rsidRPr="002707C3">
        <w:rPr>
          <w:rFonts w:ascii="Times New Roman" w:hAnsi="Times New Roman"/>
        </w:rPr>
        <w:t xml:space="preserve">The purposes </w:t>
      </w:r>
      <w:r w:rsidR="007671FB" w:rsidRPr="002707C3">
        <w:rPr>
          <w:rFonts w:ascii="Times New Roman" w:hAnsi="Times New Roman"/>
        </w:rPr>
        <w:t xml:space="preserve">and objectives </w:t>
      </w:r>
      <w:r w:rsidRPr="002707C3">
        <w:rPr>
          <w:rFonts w:ascii="Times New Roman" w:hAnsi="Times New Roman"/>
        </w:rPr>
        <w:t>of the association are to:</w:t>
      </w:r>
    </w:p>
    <w:p w14:paraId="6ED054B5" w14:textId="77777777" w:rsidR="00B45768" w:rsidRPr="002707C3" w:rsidRDefault="00B45768" w:rsidP="00B45768">
      <w:pPr>
        <w:pStyle w:val="NormalWeb"/>
        <w:ind w:left="357"/>
        <w:contextualSpacing/>
        <w:rPr>
          <w:rFonts w:ascii="Times New Roman" w:hAnsi="Times New Roman"/>
        </w:rPr>
      </w:pPr>
      <w:r w:rsidRPr="002707C3">
        <w:rPr>
          <w:rFonts w:ascii="Times New Roman" w:hAnsi="Times New Roman"/>
        </w:rPr>
        <w:t xml:space="preserve">       (i) promote the uptake of the teaching of Earth Science in SA schools,</w:t>
      </w:r>
    </w:p>
    <w:p w14:paraId="494E8A08" w14:textId="77777777" w:rsidR="00B45768" w:rsidRPr="002707C3" w:rsidRDefault="007B5246" w:rsidP="006B31DD">
      <w:pPr>
        <w:pStyle w:val="NormalWeb"/>
        <w:ind w:left="357"/>
        <w:contextualSpacing/>
        <w:rPr>
          <w:rFonts w:ascii="Times New Roman" w:hAnsi="Times New Roman"/>
        </w:rPr>
      </w:pPr>
      <w:r w:rsidRPr="002707C3">
        <w:rPr>
          <w:rFonts w:ascii="Times New Roman" w:hAnsi="Times New Roman"/>
        </w:rPr>
        <w:tab/>
      </w:r>
      <w:r w:rsidR="00B45768" w:rsidRPr="002707C3">
        <w:rPr>
          <w:rFonts w:ascii="Times New Roman" w:hAnsi="Times New Roman"/>
        </w:rPr>
        <w:t>(ii) promote community awareness of the importance of Earth Science education,</w:t>
      </w:r>
    </w:p>
    <w:p w14:paraId="65122C7F" w14:textId="77777777" w:rsidR="007B5246" w:rsidRPr="002707C3" w:rsidRDefault="00B45768" w:rsidP="006B31DD">
      <w:pPr>
        <w:pStyle w:val="NormalWeb"/>
        <w:ind w:left="357"/>
        <w:contextualSpacing/>
        <w:rPr>
          <w:rFonts w:ascii="Times New Roman" w:hAnsi="Times New Roman"/>
        </w:rPr>
      </w:pPr>
      <w:r w:rsidRPr="002707C3">
        <w:rPr>
          <w:rFonts w:ascii="Times New Roman" w:hAnsi="Times New Roman"/>
        </w:rPr>
        <w:tab/>
      </w:r>
      <w:r w:rsidR="007B5246" w:rsidRPr="002707C3">
        <w:rPr>
          <w:rFonts w:ascii="Times New Roman" w:hAnsi="Times New Roman"/>
        </w:rPr>
        <w:t>(ii</w:t>
      </w:r>
      <w:r w:rsidRPr="002707C3">
        <w:rPr>
          <w:rFonts w:ascii="Times New Roman" w:hAnsi="Times New Roman"/>
        </w:rPr>
        <w:t>i</w:t>
      </w:r>
      <w:r w:rsidR="007B5246" w:rsidRPr="002707C3">
        <w:rPr>
          <w:rFonts w:ascii="Times New Roman" w:hAnsi="Times New Roman"/>
        </w:rPr>
        <w:t>) support the teaching and learning of Earth Science in SA schools</w:t>
      </w:r>
      <w:r w:rsidRPr="002707C3">
        <w:rPr>
          <w:rFonts w:ascii="Times New Roman" w:hAnsi="Times New Roman"/>
        </w:rPr>
        <w:t>,</w:t>
      </w:r>
    </w:p>
    <w:p w14:paraId="0541EAF1" w14:textId="77777777" w:rsidR="007B5246" w:rsidRPr="002707C3" w:rsidRDefault="00B45768" w:rsidP="006B31DD">
      <w:pPr>
        <w:pStyle w:val="NormalWeb"/>
        <w:ind w:left="357"/>
        <w:contextualSpacing/>
        <w:rPr>
          <w:rFonts w:ascii="Times New Roman" w:hAnsi="Times New Roman"/>
        </w:rPr>
      </w:pPr>
      <w:r w:rsidRPr="002707C3">
        <w:rPr>
          <w:rFonts w:ascii="Times New Roman" w:hAnsi="Times New Roman"/>
        </w:rPr>
        <w:tab/>
        <w:t>(iv</w:t>
      </w:r>
      <w:r w:rsidR="007B5246" w:rsidRPr="002707C3">
        <w:rPr>
          <w:rFonts w:ascii="Times New Roman" w:hAnsi="Times New Roman"/>
        </w:rPr>
        <w:t>) develop and freely disseminate promotional and support materials</w:t>
      </w:r>
      <w:r w:rsidRPr="002707C3">
        <w:rPr>
          <w:rFonts w:ascii="Times New Roman" w:hAnsi="Times New Roman"/>
        </w:rPr>
        <w:t>, and</w:t>
      </w:r>
    </w:p>
    <w:p w14:paraId="4CDEDB1E" w14:textId="77777777" w:rsidR="007B5246" w:rsidRPr="002707C3" w:rsidRDefault="00B45768" w:rsidP="006B31DD">
      <w:pPr>
        <w:pStyle w:val="NormalWeb"/>
        <w:ind w:left="357"/>
        <w:contextualSpacing/>
        <w:rPr>
          <w:rFonts w:ascii="Times New Roman" w:hAnsi="Times New Roman"/>
        </w:rPr>
      </w:pPr>
      <w:r w:rsidRPr="002707C3">
        <w:rPr>
          <w:rFonts w:ascii="Times New Roman" w:hAnsi="Times New Roman"/>
        </w:rPr>
        <w:tab/>
        <w:t>(</w:t>
      </w:r>
      <w:r w:rsidR="007B5246" w:rsidRPr="002707C3">
        <w:rPr>
          <w:rFonts w:ascii="Times New Roman" w:hAnsi="Times New Roman"/>
        </w:rPr>
        <w:t xml:space="preserve">v) purchase equipment and other resources to </w:t>
      </w:r>
      <w:r w:rsidRPr="002707C3">
        <w:rPr>
          <w:rFonts w:ascii="Times New Roman" w:hAnsi="Times New Roman"/>
        </w:rPr>
        <w:t xml:space="preserve">freely </w:t>
      </w:r>
      <w:r w:rsidR="007B5246" w:rsidRPr="002707C3">
        <w:rPr>
          <w:rFonts w:ascii="Times New Roman" w:hAnsi="Times New Roman"/>
        </w:rPr>
        <w:t xml:space="preserve">share with </w:t>
      </w:r>
      <w:r w:rsidRPr="002707C3">
        <w:rPr>
          <w:rFonts w:ascii="Times New Roman" w:hAnsi="Times New Roman"/>
        </w:rPr>
        <w:t xml:space="preserve">association </w:t>
      </w:r>
      <w:r w:rsidR="007B5246" w:rsidRPr="002707C3">
        <w:rPr>
          <w:rFonts w:ascii="Times New Roman" w:hAnsi="Times New Roman"/>
        </w:rPr>
        <w:t>members</w:t>
      </w:r>
      <w:r w:rsidRPr="002707C3">
        <w:rPr>
          <w:rFonts w:ascii="Times New Roman" w:hAnsi="Times New Roman"/>
        </w:rPr>
        <w:t>.</w:t>
      </w:r>
    </w:p>
    <w:p w14:paraId="1C88F740" w14:textId="77777777" w:rsidR="00B62DE4" w:rsidRPr="007B5246" w:rsidRDefault="00B62DE4" w:rsidP="006B31DD">
      <w:pPr>
        <w:pStyle w:val="NormalWeb"/>
        <w:ind w:left="357"/>
        <w:contextualSpacing/>
        <w:rPr>
          <w:rFonts w:ascii="Times New Roman" w:hAnsi="Times New Roman"/>
          <w:sz w:val="22"/>
          <w:szCs w:val="22"/>
        </w:rPr>
      </w:pPr>
    </w:p>
    <w:p w14:paraId="4D821490" w14:textId="77777777" w:rsidR="007B5246" w:rsidRDefault="007B5246" w:rsidP="006B31DD">
      <w:pPr>
        <w:pStyle w:val="NormalWeb"/>
        <w:ind w:left="357"/>
        <w:contextualSpacing/>
        <w:rPr>
          <w:rFonts w:ascii="Times New Roman" w:hAnsi="Times New Roman"/>
          <w:b/>
          <w:sz w:val="22"/>
          <w:szCs w:val="22"/>
        </w:rPr>
      </w:pPr>
    </w:p>
    <w:p w14:paraId="125BA8A4" w14:textId="77777777" w:rsidR="00FD3D15" w:rsidRDefault="00B45768" w:rsidP="00B45768">
      <w:pPr>
        <w:pStyle w:val="NormalWeb"/>
        <w:ind w:left="357"/>
        <w:contextualSpacing/>
        <w:rPr>
          <w:rFonts w:ascii="Times New Roman" w:hAnsi="Times New Roman"/>
          <w:b/>
          <w:sz w:val="22"/>
          <w:szCs w:val="22"/>
        </w:rPr>
      </w:pPr>
      <w:r>
        <w:rPr>
          <w:rFonts w:ascii="Times New Roman" w:hAnsi="Times New Roman"/>
          <w:b/>
          <w:sz w:val="22"/>
          <w:szCs w:val="22"/>
        </w:rPr>
        <w:t>4.</w:t>
      </w:r>
      <w:r>
        <w:rPr>
          <w:rFonts w:ascii="Times New Roman" w:hAnsi="Times New Roman"/>
          <w:b/>
          <w:sz w:val="22"/>
          <w:szCs w:val="22"/>
        </w:rPr>
        <w:tab/>
        <w:t>Powers of the association</w:t>
      </w:r>
    </w:p>
    <w:p w14:paraId="61614443" w14:textId="77777777" w:rsidR="00B62DE4" w:rsidRPr="002707C3" w:rsidRDefault="00B45768" w:rsidP="00B45768">
      <w:pPr>
        <w:pStyle w:val="NormalWeb"/>
        <w:rPr>
          <w:rFonts w:ascii="Times New Roman" w:hAnsi="Times New Roman"/>
        </w:rPr>
      </w:pPr>
      <w:r>
        <w:rPr>
          <w:rFonts w:ascii="Times New Roman" w:hAnsi="Times New Roman"/>
          <w:b/>
          <w:sz w:val="22"/>
          <w:szCs w:val="22"/>
        </w:rPr>
        <w:tab/>
      </w:r>
      <w:r w:rsidRPr="002707C3">
        <w:rPr>
          <w:rFonts w:ascii="Times New Roman" w:hAnsi="Times New Roman"/>
        </w:rPr>
        <w:t xml:space="preserve">The association shall have all the powers conferred by section 25 of the Act. </w:t>
      </w:r>
    </w:p>
    <w:p w14:paraId="6B84B061" w14:textId="77777777" w:rsidR="00B45768" w:rsidRDefault="00B45768" w:rsidP="00B45768">
      <w:pPr>
        <w:pStyle w:val="NormalWeb"/>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5.</w:t>
      </w:r>
      <w:r>
        <w:rPr>
          <w:rFonts w:ascii="Times New Roman" w:hAnsi="Times New Roman"/>
          <w:b/>
          <w:sz w:val="22"/>
          <w:szCs w:val="22"/>
        </w:rPr>
        <w:tab/>
        <w:t>Membership</w:t>
      </w:r>
    </w:p>
    <w:p w14:paraId="5C6F649C" w14:textId="77777777" w:rsidR="00B62DE4" w:rsidRDefault="00B62DE4" w:rsidP="00B45768">
      <w:pPr>
        <w:pStyle w:val="NormalWeb"/>
        <w:rPr>
          <w:rFonts w:ascii="Times New Roman" w:hAnsi="Times New Roman"/>
          <w:b/>
        </w:rPr>
      </w:pPr>
      <w:r>
        <w:rPr>
          <w:rFonts w:ascii="Times New Roman" w:hAnsi="Times New Roman"/>
          <w:b/>
          <w:sz w:val="22"/>
          <w:szCs w:val="22"/>
        </w:rPr>
        <w:tab/>
      </w:r>
      <w:r w:rsidR="00FE50B2">
        <w:rPr>
          <w:rFonts w:ascii="Times New Roman" w:hAnsi="Times New Roman"/>
          <w:b/>
          <w:sz w:val="22"/>
          <w:szCs w:val="22"/>
        </w:rPr>
        <w:tab/>
      </w:r>
      <w:r w:rsidRPr="00B62DE4">
        <w:rPr>
          <w:rFonts w:ascii="Times New Roman" w:hAnsi="Times New Roman"/>
          <w:b/>
        </w:rPr>
        <w:t>5.1 Types</w:t>
      </w:r>
    </w:p>
    <w:p w14:paraId="387399C0" w14:textId="77777777" w:rsidR="007671FB" w:rsidRPr="002707C3" w:rsidRDefault="00B019F5" w:rsidP="007671FB">
      <w:pPr>
        <w:pStyle w:val="NormalWeb"/>
        <w:rPr>
          <w:rFonts w:ascii="Times New Roman" w:hAnsi="Times New Roman"/>
          <w:b/>
        </w:rPr>
      </w:pPr>
      <w:r>
        <w:rPr>
          <w:rFonts w:ascii="Times New Roman" w:hAnsi="Times New Roman"/>
          <w:b/>
        </w:rPr>
        <w:tab/>
      </w:r>
      <w:r>
        <w:rPr>
          <w:rFonts w:ascii="Times New Roman" w:hAnsi="Times New Roman"/>
          <w:b/>
        </w:rPr>
        <w:tab/>
      </w:r>
      <w:r w:rsidRPr="002707C3">
        <w:rPr>
          <w:rFonts w:ascii="Times New Roman" w:hAnsi="Times New Roman"/>
          <w:b/>
        </w:rPr>
        <w:t>(i) individual membership</w:t>
      </w:r>
      <w:r w:rsidR="007671FB" w:rsidRPr="002707C3">
        <w:rPr>
          <w:rFonts w:ascii="Times New Roman" w:hAnsi="Times New Roman"/>
          <w:b/>
        </w:rPr>
        <w:t xml:space="preserve">: </w:t>
      </w:r>
    </w:p>
    <w:p w14:paraId="45DE35DD" w14:textId="77777777" w:rsidR="00B019F5" w:rsidRPr="002707C3" w:rsidRDefault="007671FB" w:rsidP="00B45768">
      <w:pPr>
        <w:pStyle w:val="NormalWeb"/>
      </w:pPr>
      <w:r w:rsidRPr="002707C3">
        <w:rPr>
          <w:rFonts w:ascii="Times New Roman" w:hAnsi="Times New Roman"/>
        </w:rPr>
        <w:tab/>
      </w:r>
      <w:r w:rsidRPr="002707C3">
        <w:rPr>
          <w:rFonts w:ascii="Times New Roman" w:hAnsi="Times New Roman"/>
        </w:rPr>
        <w:tab/>
      </w:r>
      <w:r w:rsidRPr="002707C3">
        <w:rPr>
          <w:rFonts w:ascii="DIN" w:hAnsi="DIN"/>
        </w:rPr>
        <w:t xml:space="preserve">Any person who supports the purposes and objectives of the </w:t>
      </w:r>
      <w:r w:rsidR="002707C3">
        <w:rPr>
          <w:rFonts w:ascii="DIN" w:hAnsi="DIN"/>
        </w:rPr>
        <w:t xml:space="preserve">association and agrees to </w:t>
      </w:r>
      <w:r w:rsidR="002707C3">
        <w:rPr>
          <w:rFonts w:ascii="DIN" w:hAnsi="DIN"/>
        </w:rPr>
        <w:tab/>
      </w:r>
      <w:r w:rsidR="002707C3">
        <w:rPr>
          <w:rFonts w:ascii="DIN" w:hAnsi="DIN"/>
        </w:rPr>
        <w:tab/>
        <w:t xml:space="preserve">be </w:t>
      </w:r>
      <w:r w:rsidRPr="002707C3">
        <w:rPr>
          <w:rFonts w:ascii="DIN" w:hAnsi="DIN"/>
        </w:rPr>
        <w:t>bound by its rules can apply for membership in writing.</w:t>
      </w:r>
      <w:r w:rsidR="002707C3">
        <w:rPr>
          <w:rFonts w:ascii="DIN" w:hAnsi="DIN"/>
        </w:rPr>
        <w:t xml:space="preserve">  Upon the acceptance of </w:t>
      </w:r>
      <w:r w:rsidR="002707C3">
        <w:rPr>
          <w:rFonts w:ascii="DIN" w:hAnsi="DIN"/>
        </w:rPr>
        <w:tab/>
      </w:r>
      <w:r w:rsidR="002707C3">
        <w:rPr>
          <w:rFonts w:ascii="DIN" w:hAnsi="DIN"/>
        </w:rPr>
        <w:tab/>
        <w:t xml:space="preserve">the </w:t>
      </w:r>
      <w:r w:rsidRPr="002707C3">
        <w:rPr>
          <w:rFonts w:ascii="DIN" w:hAnsi="DIN"/>
        </w:rPr>
        <w:t>application by the committee and upon payment of the first annua</w:t>
      </w:r>
      <w:r w:rsidR="002707C3">
        <w:rPr>
          <w:rFonts w:ascii="DIN" w:hAnsi="DIN"/>
        </w:rPr>
        <w:t xml:space="preserve">l subscription, </w:t>
      </w:r>
      <w:r w:rsidR="002707C3">
        <w:rPr>
          <w:rFonts w:ascii="DIN" w:hAnsi="DIN"/>
        </w:rPr>
        <w:tab/>
      </w:r>
      <w:r w:rsidR="002707C3">
        <w:rPr>
          <w:rFonts w:ascii="DIN" w:hAnsi="DIN"/>
        </w:rPr>
        <w:tab/>
        <w:t xml:space="preserve">the applicant </w:t>
      </w:r>
      <w:r w:rsidRPr="002707C3">
        <w:rPr>
          <w:rFonts w:ascii="DIN" w:hAnsi="DIN"/>
        </w:rPr>
        <w:t xml:space="preserve">shall be a member of the association. </w:t>
      </w:r>
    </w:p>
    <w:p w14:paraId="78C53453" w14:textId="77777777" w:rsidR="00B019F5" w:rsidRPr="002707C3" w:rsidRDefault="00B019F5" w:rsidP="00B45768">
      <w:pPr>
        <w:pStyle w:val="NormalWeb"/>
        <w:rPr>
          <w:rFonts w:ascii="Times New Roman" w:hAnsi="Times New Roman"/>
          <w:b/>
        </w:rPr>
      </w:pPr>
      <w:r w:rsidRPr="007671FB">
        <w:rPr>
          <w:rFonts w:ascii="Times New Roman" w:hAnsi="Times New Roman"/>
        </w:rPr>
        <w:tab/>
      </w:r>
      <w:r w:rsidRPr="007671FB">
        <w:rPr>
          <w:rFonts w:ascii="Times New Roman" w:hAnsi="Times New Roman"/>
        </w:rPr>
        <w:tab/>
      </w:r>
      <w:r w:rsidRPr="002707C3">
        <w:rPr>
          <w:rFonts w:ascii="Times New Roman" w:hAnsi="Times New Roman"/>
          <w:b/>
        </w:rPr>
        <w:t>(ii) school membership</w:t>
      </w:r>
    </w:p>
    <w:p w14:paraId="40755A93" w14:textId="77777777" w:rsidR="007671FB" w:rsidRPr="00ED02AF" w:rsidRDefault="007671FB" w:rsidP="00B45768">
      <w:pPr>
        <w:pStyle w:val="NormalWeb"/>
        <w:rPr>
          <w:rFonts w:ascii="Times New Roman" w:hAnsi="Times New Roman"/>
        </w:rPr>
      </w:pPr>
      <w:r>
        <w:rPr>
          <w:rFonts w:ascii="Times New Roman" w:hAnsi="Times New Roman"/>
        </w:rPr>
        <w:tab/>
      </w:r>
      <w:r>
        <w:rPr>
          <w:rFonts w:ascii="Times New Roman" w:hAnsi="Times New Roman"/>
        </w:rPr>
        <w:tab/>
      </w:r>
      <w:r w:rsidRPr="00ED02AF">
        <w:rPr>
          <w:rFonts w:ascii="DIN" w:hAnsi="DIN"/>
        </w:rPr>
        <w:t xml:space="preserve">Any school </w:t>
      </w:r>
      <w:r w:rsidR="00ED02AF" w:rsidRPr="00ED02AF">
        <w:rPr>
          <w:rFonts w:ascii="DIN" w:hAnsi="DIN"/>
        </w:rPr>
        <w:t xml:space="preserve">that </w:t>
      </w:r>
      <w:r w:rsidRPr="00ED02AF">
        <w:rPr>
          <w:rFonts w:ascii="DIN" w:hAnsi="DIN"/>
        </w:rPr>
        <w:t xml:space="preserve">supports the purposes and objectives of the </w:t>
      </w:r>
      <w:r w:rsidR="00ED02AF">
        <w:rPr>
          <w:rFonts w:ascii="DIN" w:hAnsi="DIN"/>
        </w:rPr>
        <w:t xml:space="preserve">association and agrees to </w:t>
      </w:r>
      <w:r w:rsidR="00ED02AF">
        <w:rPr>
          <w:rFonts w:ascii="DIN" w:hAnsi="DIN"/>
        </w:rPr>
        <w:tab/>
      </w:r>
      <w:r w:rsidR="00ED02AF">
        <w:rPr>
          <w:rFonts w:ascii="DIN" w:hAnsi="DIN"/>
        </w:rPr>
        <w:tab/>
        <w:t xml:space="preserve">be </w:t>
      </w:r>
      <w:r w:rsidRPr="00ED02AF">
        <w:rPr>
          <w:rFonts w:ascii="DIN" w:hAnsi="DIN"/>
        </w:rPr>
        <w:t xml:space="preserve">bound by its rules can apply for school membership in writing.  It is a condition of </w:t>
      </w:r>
      <w:r w:rsidR="00ED02AF">
        <w:rPr>
          <w:rFonts w:ascii="DIN" w:hAnsi="DIN"/>
        </w:rPr>
        <w:tab/>
      </w:r>
      <w:r w:rsidR="00ED02AF">
        <w:rPr>
          <w:rFonts w:ascii="DIN" w:hAnsi="DIN"/>
        </w:rPr>
        <w:tab/>
      </w:r>
      <w:r w:rsidRPr="00ED02AF">
        <w:rPr>
          <w:rFonts w:ascii="DIN" w:hAnsi="DIN"/>
        </w:rPr>
        <w:t xml:space="preserve">school membership that the school provides a page on the Geoscience Pathways </w:t>
      </w:r>
      <w:r w:rsidR="00ED02AF">
        <w:rPr>
          <w:rFonts w:ascii="DIN" w:hAnsi="DIN"/>
        </w:rPr>
        <w:tab/>
      </w:r>
      <w:r w:rsidR="00ED02AF">
        <w:rPr>
          <w:rFonts w:ascii="DIN" w:hAnsi="DIN"/>
        </w:rPr>
        <w:tab/>
      </w:r>
      <w:r w:rsidR="00ED02AF">
        <w:rPr>
          <w:rFonts w:ascii="DIN" w:hAnsi="DIN"/>
        </w:rPr>
        <w:tab/>
      </w:r>
      <w:r w:rsidRPr="00ED02AF">
        <w:rPr>
          <w:rFonts w:ascii="DIN" w:hAnsi="DIN"/>
        </w:rPr>
        <w:t xml:space="preserve">website, in liaison with the webmaster. </w:t>
      </w:r>
      <w:r w:rsidR="00ED02AF" w:rsidRPr="00ED02AF">
        <w:rPr>
          <w:rFonts w:ascii="DIN" w:hAnsi="DIN"/>
        </w:rPr>
        <w:t xml:space="preserve">Following the upload of the web page and </w:t>
      </w:r>
      <w:r w:rsidR="00ED02AF">
        <w:rPr>
          <w:rFonts w:ascii="DIN" w:hAnsi="DIN"/>
        </w:rPr>
        <w:tab/>
      </w:r>
      <w:r w:rsidR="00ED02AF">
        <w:rPr>
          <w:rFonts w:ascii="DIN" w:hAnsi="DIN"/>
        </w:rPr>
        <w:tab/>
      </w:r>
      <w:r w:rsidR="00ED02AF" w:rsidRPr="00ED02AF">
        <w:rPr>
          <w:rFonts w:ascii="DIN" w:hAnsi="DIN"/>
        </w:rPr>
        <w:t xml:space="preserve">acceptance of the application </w:t>
      </w:r>
      <w:r w:rsidRPr="00ED02AF">
        <w:rPr>
          <w:rFonts w:ascii="DIN" w:hAnsi="DIN"/>
        </w:rPr>
        <w:t xml:space="preserve">by the committee and upon payment of the first annual </w:t>
      </w:r>
      <w:r w:rsidR="00ED02AF">
        <w:rPr>
          <w:rFonts w:ascii="DIN" w:hAnsi="DIN"/>
        </w:rPr>
        <w:tab/>
      </w:r>
      <w:r w:rsidR="00ED02AF">
        <w:rPr>
          <w:rFonts w:ascii="DIN" w:hAnsi="DIN"/>
        </w:rPr>
        <w:tab/>
      </w:r>
      <w:r w:rsidRPr="00ED02AF">
        <w:rPr>
          <w:rFonts w:ascii="DIN" w:hAnsi="DIN"/>
        </w:rPr>
        <w:t>subscription, the</w:t>
      </w:r>
      <w:r w:rsidR="00ED02AF" w:rsidRPr="00ED02AF">
        <w:rPr>
          <w:rFonts w:ascii="DIN" w:hAnsi="DIN"/>
        </w:rPr>
        <w:t xml:space="preserve"> school</w:t>
      </w:r>
      <w:r w:rsidR="00ED02AF">
        <w:rPr>
          <w:rFonts w:ascii="DIN" w:hAnsi="DIN"/>
        </w:rPr>
        <w:t xml:space="preserve"> </w:t>
      </w:r>
      <w:r w:rsidRPr="00ED02AF">
        <w:rPr>
          <w:rFonts w:ascii="DIN" w:hAnsi="DIN"/>
        </w:rPr>
        <w:t xml:space="preserve">shall be a </w:t>
      </w:r>
      <w:r w:rsidR="00ED02AF" w:rsidRPr="00ED02AF">
        <w:rPr>
          <w:rFonts w:ascii="DIN" w:hAnsi="DIN"/>
        </w:rPr>
        <w:t xml:space="preserve">school </w:t>
      </w:r>
      <w:r w:rsidRPr="00ED02AF">
        <w:rPr>
          <w:rFonts w:ascii="DIN" w:hAnsi="DIN"/>
        </w:rPr>
        <w:t>member of the association.</w:t>
      </w:r>
    </w:p>
    <w:p w14:paraId="71208E25" w14:textId="77777777" w:rsidR="00B019F5" w:rsidRPr="002707C3" w:rsidRDefault="00B019F5" w:rsidP="00B45768">
      <w:pPr>
        <w:pStyle w:val="NormalWeb"/>
        <w:rPr>
          <w:rFonts w:ascii="Times New Roman" w:hAnsi="Times New Roman"/>
          <w:b/>
        </w:rPr>
      </w:pPr>
      <w:r w:rsidRPr="007671FB">
        <w:rPr>
          <w:rFonts w:ascii="Times New Roman" w:hAnsi="Times New Roman"/>
        </w:rPr>
        <w:tab/>
      </w:r>
      <w:r w:rsidRPr="007671FB">
        <w:rPr>
          <w:rFonts w:ascii="Times New Roman" w:hAnsi="Times New Roman"/>
        </w:rPr>
        <w:tab/>
      </w:r>
      <w:r w:rsidRPr="002707C3">
        <w:rPr>
          <w:rFonts w:ascii="Times New Roman" w:hAnsi="Times New Roman"/>
          <w:b/>
        </w:rPr>
        <w:t xml:space="preserve">(iii) </w:t>
      </w:r>
      <w:r w:rsidR="007671FB" w:rsidRPr="002707C3">
        <w:rPr>
          <w:rFonts w:ascii="Times New Roman" w:hAnsi="Times New Roman"/>
          <w:b/>
        </w:rPr>
        <w:t>corporate membership</w:t>
      </w:r>
    </w:p>
    <w:p w14:paraId="08FA0BFE" w14:textId="77777777" w:rsidR="00ED02AF" w:rsidRPr="00ED02AF" w:rsidRDefault="00ED02AF" w:rsidP="00ED02AF">
      <w:pPr>
        <w:pStyle w:val="NormalWeb"/>
        <w:rPr>
          <w:rFonts w:ascii="Times New Roman" w:hAnsi="Times New Roman"/>
        </w:rPr>
      </w:pPr>
      <w:r>
        <w:rPr>
          <w:rFonts w:ascii="Times New Roman" w:hAnsi="Times New Roman"/>
        </w:rPr>
        <w:tab/>
      </w:r>
      <w:r>
        <w:rPr>
          <w:rFonts w:ascii="Times New Roman" w:hAnsi="Times New Roman"/>
        </w:rPr>
        <w:tab/>
      </w:r>
      <w:r w:rsidRPr="00ED02AF">
        <w:rPr>
          <w:rFonts w:ascii="Times New Roman" w:hAnsi="Times New Roman"/>
        </w:rPr>
        <w:t xml:space="preserve">Any corporate body, professional or other association that supports the purposes and </w:t>
      </w:r>
      <w:r>
        <w:rPr>
          <w:rFonts w:ascii="Times New Roman" w:hAnsi="Times New Roman"/>
        </w:rPr>
        <w:tab/>
      </w:r>
      <w:r>
        <w:rPr>
          <w:rFonts w:ascii="Times New Roman" w:hAnsi="Times New Roman"/>
        </w:rPr>
        <w:tab/>
      </w:r>
      <w:r w:rsidRPr="00ED02AF">
        <w:rPr>
          <w:rFonts w:ascii="Times New Roman" w:hAnsi="Times New Roman"/>
        </w:rPr>
        <w:t xml:space="preserve">objectives of the </w:t>
      </w:r>
      <w:r>
        <w:rPr>
          <w:rFonts w:ascii="Times New Roman" w:hAnsi="Times New Roman"/>
        </w:rPr>
        <w:t xml:space="preserve">association </w:t>
      </w:r>
      <w:r w:rsidRPr="00ED02AF">
        <w:rPr>
          <w:rFonts w:ascii="Times New Roman" w:hAnsi="Times New Roman"/>
        </w:rPr>
        <w:t xml:space="preserve">can apply for </w:t>
      </w:r>
      <w:r>
        <w:rPr>
          <w:rFonts w:ascii="Times New Roman" w:hAnsi="Times New Roman"/>
        </w:rPr>
        <w:t xml:space="preserve">corporate </w:t>
      </w:r>
      <w:r w:rsidRPr="00ED02AF">
        <w:rPr>
          <w:rFonts w:ascii="Times New Roman" w:hAnsi="Times New Roman"/>
        </w:rPr>
        <w:t xml:space="preserve">membership in writing.  It is a </w:t>
      </w:r>
      <w:r>
        <w:rPr>
          <w:rFonts w:ascii="Times New Roman" w:hAnsi="Times New Roman"/>
        </w:rPr>
        <w:tab/>
      </w:r>
      <w:r>
        <w:rPr>
          <w:rFonts w:ascii="Times New Roman" w:hAnsi="Times New Roman"/>
        </w:rPr>
        <w:tab/>
      </w:r>
      <w:r w:rsidRPr="00ED02AF">
        <w:rPr>
          <w:rFonts w:ascii="Times New Roman" w:hAnsi="Times New Roman"/>
        </w:rPr>
        <w:t>condition of</w:t>
      </w:r>
      <w:r>
        <w:rPr>
          <w:rFonts w:ascii="Times New Roman" w:hAnsi="Times New Roman"/>
        </w:rPr>
        <w:t xml:space="preserve"> corporate </w:t>
      </w:r>
      <w:r w:rsidRPr="00ED02AF">
        <w:rPr>
          <w:rFonts w:ascii="Times New Roman" w:hAnsi="Times New Roman"/>
        </w:rPr>
        <w:t xml:space="preserve">membership that a page </w:t>
      </w:r>
      <w:r>
        <w:rPr>
          <w:rFonts w:ascii="Times New Roman" w:hAnsi="Times New Roman"/>
        </w:rPr>
        <w:t xml:space="preserve">be provided </w:t>
      </w:r>
      <w:r w:rsidRPr="00ED02AF">
        <w:rPr>
          <w:rFonts w:ascii="Times New Roman" w:hAnsi="Times New Roman"/>
        </w:rPr>
        <w:t xml:space="preserve">on the Geoscience </w:t>
      </w:r>
      <w:r>
        <w:rPr>
          <w:rFonts w:ascii="Times New Roman" w:hAnsi="Times New Roman"/>
        </w:rPr>
        <w:tab/>
      </w:r>
      <w:r>
        <w:rPr>
          <w:rFonts w:ascii="Times New Roman" w:hAnsi="Times New Roman"/>
        </w:rPr>
        <w:tab/>
      </w:r>
      <w:r>
        <w:rPr>
          <w:rFonts w:ascii="Times New Roman" w:hAnsi="Times New Roman"/>
        </w:rPr>
        <w:tab/>
      </w:r>
      <w:r w:rsidRPr="00ED02AF">
        <w:rPr>
          <w:rFonts w:ascii="Times New Roman" w:hAnsi="Times New Roman"/>
        </w:rPr>
        <w:t xml:space="preserve">Pathways website, in liaison with the webmaster. Following the upload of the web </w:t>
      </w:r>
      <w:r>
        <w:rPr>
          <w:rFonts w:ascii="Times New Roman" w:hAnsi="Times New Roman"/>
        </w:rPr>
        <w:tab/>
      </w:r>
      <w:r>
        <w:rPr>
          <w:rFonts w:ascii="Times New Roman" w:hAnsi="Times New Roman"/>
        </w:rPr>
        <w:tab/>
      </w:r>
      <w:r w:rsidRPr="00ED02AF">
        <w:rPr>
          <w:rFonts w:ascii="Times New Roman" w:hAnsi="Times New Roman"/>
        </w:rPr>
        <w:t xml:space="preserve">page and acceptance of the application by the committee and upon payment of the </w:t>
      </w:r>
      <w:r>
        <w:rPr>
          <w:rFonts w:ascii="Times New Roman" w:hAnsi="Times New Roman"/>
        </w:rPr>
        <w:tab/>
      </w:r>
      <w:r>
        <w:rPr>
          <w:rFonts w:ascii="Times New Roman" w:hAnsi="Times New Roman"/>
        </w:rPr>
        <w:tab/>
      </w:r>
      <w:r w:rsidRPr="00ED02AF">
        <w:rPr>
          <w:rFonts w:ascii="Times New Roman" w:hAnsi="Times New Roman"/>
        </w:rPr>
        <w:t>first annual subscription, the</w:t>
      </w:r>
      <w:r>
        <w:rPr>
          <w:rFonts w:ascii="Times New Roman" w:hAnsi="Times New Roman"/>
        </w:rPr>
        <w:t xml:space="preserve"> corporate body </w:t>
      </w:r>
      <w:r w:rsidRPr="00ED02AF">
        <w:rPr>
          <w:rFonts w:ascii="Times New Roman" w:hAnsi="Times New Roman"/>
        </w:rPr>
        <w:t xml:space="preserve">shall be a </w:t>
      </w:r>
      <w:r>
        <w:rPr>
          <w:rFonts w:ascii="Times New Roman" w:hAnsi="Times New Roman"/>
        </w:rPr>
        <w:t xml:space="preserve">corporate </w:t>
      </w:r>
      <w:r w:rsidRPr="00ED02AF">
        <w:rPr>
          <w:rFonts w:ascii="Times New Roman" w:hAnsi="Times New Roman"/>
        </w:rPr>
        <w:t xml:space="preserve">member of the </w:t>
      </w:r>
      <w:r>
        <w:rPr>
          <w:rFonts w:ascii="Times New Roman" w:hAnsi="Times New Roman"/>
        </w:rPr>
        <w:tab/>
      </w:r>
      <w:r>
        <w:rPr>
          <w:rFonts w:ascii="Times New Roman" w:hAnsi="Times New Roman"/>
        </w:rPr>
        <w:tab/>
      </w:r>
      <w:r>
        <w:rPr>
          <w:rFonts w:ascii="Times New Roman" w:hAnsi="Times New Roman"/>
        </w:rPr>
        <w:tab/>
      </w:r>
      <w:r w:rsidRPr="00ED02AF">
        <w:rPr>
          <w:rFonts w:ascii="Times New Roman" w:hAnsi="Times New Roman"/>
        </w:rPr>
        <w:t>association.</w:t>
      </w:r>
      <w:r w:rsidR="002707C3">
        <w:rPr>
          <w:rFonts w:ascii="Times New Roman" w:hAnsi="Times New Roman"/>
        </w:rPr>
        <w:t xml:space="preserve"> Those c</w:t>
      </w:r>
      <w:r>
        <w:rPr>
          <w:rFonts w:ascii="Times New Roman" w:hAnsi="Times New Roman"/>
        </w:rPr>
        <w:t>orporate members</w:t>
      </w:r>
      <w:r w:rsidR="002707C3">
        <w:rPr>
          <w:rFonts w:ascii="Times New Roman" w:hAnsi="Times New Roman"/>
        </w:rPr>
        <w:t xml:space="preserve"> that provide funding or in-kind support to the </w:t>
      </w:r>
      <w:r w:rsidR="002707C3">
        <w:rPr>
          <w:rFonts w:ascii="Times New Roman" w:hAnsi="Times New Roman"/>
        </w:rPr>
        <w:tab/>
      </w:r>
      <w:r w:rsidR="002707C3">
        <w:rPr>
          <w:rFonts w:ascii="Times New Roman" w:hAnsi="Times New Roman"/>
        </w:rPr>
        <w:tab/>
        <w:t xml:space="preserve">association will be entitled to acknowledgement on all materials produced, according </w:t>
      </w:r>
      <w:r w:rsidR="002707C3">
        <w:rPr>
          <w:rFonts w:ascii="Times New Roman" w:hAnsi="Times New Roman"/>
        </w:rPr>
        <w:tab/>
      </w:r>
      <w:r w:rsidR="002707C3">
        <w:rPr>
          <w:rFonts w:ascii="Times New Roman" w:hAnsi="Times New Roman"/>
        </w:rPr>
        <w:tab/>
        <w:t xml:space="preserve">to levels of their support as decided by the committee.  Corporate sponsors can also </w:t>
      </w:r>
      <w:r w:rsidR="002707C3">
        <w:rPr>
          <w:rFonts w:ascii="Times New Roman" w:hAnsi="Times New Roman"/>
        </w:rPr>
        <w:tab/>
      </w:r>
      <w:r w:rsidR="002707C3">
        <w:rPr>
          <w:rFonts w:ascii="Times New Roman" w:hAnsi="Times New Roman"/>
        </w:rPr>
        <w:tab/>
        <w:t>nominate a representative to attend all meetings, if they should choose to do so.</w:t>
      </w:r>
    </w:p>
    <w:p w14:paraId="7BAACE23" w14:textId="77777777" w:rsidR="00ED02AF" w:rsidRPr="007671FB" w:rsidRDefault="00ED02AF" w:rsidP="00B45768">
      <w:pPr>
        <w:pStyle w:val="NormalWeb"/>
        <w:rPr>
          <w:rFonts w:ascii="Times New Roman" w:hAnsi="Times New Roman"/>
        </w:rPr>
      </w:pPr>
    </w:p>
    <w:p w14:paraId="62B2FDC3" w14:textId="77777777" w:rsidR="00657BED" w:rsidRDefault="00B62DE4" w:rsidP="00657BED">
      <w:pPr>
        <w:pStyle w:val="NormalWeb"/>
        <w:rPr>
          <w:rFonts w:ascii="Times New Roman" w:hAnsi="Times New Roman"/>
          <w:b/>
        </w:rPr>
      </w:pPr>
      <w:r w:rsidRPr="00B62DE4">
        <w:rPr>
          <w:rFonts w:ascii="Times New Roman" w:hAnsi="Times New Roman"/>
          <w:b/>
        </w:rPr>
        <w:tab/>
        <w:t>5.2 Subscriptions</w:t>
      </w:r>
    </w:p>
    <w:p w14:paraId="07BE1529"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(a)</w:t>
      </w:r>
      <w:r>
        <w:rPr>
          <w:rFonts w:ascii="Times New Roman" w:hAnsi="Times New Roman"/>
          <w:b/>
        </w:rPr>
        <w:t xml:space="preserve"> </w:t>
      </w:r>
      <w:r>
        <w:rPr>
          <w:rFonts w:ascii="DIN" w:hAnsi="DIN"/>
          <w:sz w:val="18"/>
          <w:szCs w:val="18"/>
        </w:rPr>
        <w:t xml:space="preserve">The subscription fees for each membership type shall be such sum (if any) as the members shall </w:t>
      </w:r>
      <w:r>
        <w:rPr>
          <w:rFonts w:ascii="DIN" w:hAnsi="DIN"/>
          <w:sz w:val="18"/>
          <w:szCs w:val="18"/>
        </w:rPr>
        <w:tab/>
        <w:t xml:space="preserve">     determine from time to time in general meeting. </w:t>
      </w:r>
    </w:p>
    <w:p w14:paraId="223E67EA"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 xml:space="preserve">(b) </w:t>
      </w:r>
      <w:r>
        <w:rPr>
          <w:rFonts w:ascii="DIN" w:hAnsi="DIN"/>
          <w:sz w:val="18"/>
          <w:szCs w:val="18"/>
        </w:rPr>
        <w:t xml:space="preserve">The subscription fees shall be payable annually on 1 July or at a time that the committee determines. </w:t>
      </w:r>
    </w:p>
    <w:p w14:paraId="4F254151" w14:textId="77777777" w:rsidR="00657BED" w:rsidRPr="00B62DE4" w:rsidRDefault="00657BED" w:rsidP="00B45768">
      <w:pPr>
        <w:pStyle w:val="NormalWeb"/>
        <w:rPr>
          <w:rFonts w:ascii="Times New Roman" w:hAnsi="Times New Roman"/>
          <w:b/>
        </w:rPr>
      </w:pPr>
      <w:r>
        <w:rPr>
          <w:rFonts w:ascii="Times New Roman" w:hAnsi="Times New Roman"/>
          <w:b/>
        </w:rPr>
        <w:tab/>
      </w:r>
      <w:r w:rsidRPr="00657BED">
        <w:rPr>
          <w:rFonts w:ascii="Times New Roman" w:hAnsi="Times New Roman"/>
        </w:rPr>
        <w:t>(c)</w:t>
      </w:r>
      <w:r>
        <w:rPr>
          <w:rFonts w:ascii="Times New Roman" w:hAnsi="Times New Roman"/>
          <w:b/>
        </w:rPr>
        <w:t xml:space="preserve"> </w:t>
      </w:r>
      <w:r>
        <w:rPr>
          <w:rFonts w:ascii="DIN" w:hAnsi="DIN"/>
          <w:sz w:val="18"/>
          <w:szCs w:val="18"/>
        </w:rPr>
        <w:t xml:space="preserve">Any member whose subscription is outstanding for more than three months after the due date for </w:t>
      </w:r>
      <w:r>
        <w:rPr>
          <w:rFonts w:ascii="DIN" w:hAnsi="DIN"/>
          <w:sz w:val="18"/>
          <w:szCs w:val="18"/>
        </w:rPr>
        <w:tab/>
        <w:t xml:space="preserve">      payment shall cease to be a member of the association, provided always that the committee may </w:t>
      </w:r>
      <w:r>
        <w:rPr>
          <w:rFonts w:ascii="DIN" w:hAnsi="DIN"/>
          <w:sz w:val="18"/>
          <w:szCs w:val="18"/>
        </w:rPr>
        <w:tab/>
        <w:t xml:space="preserve">      reinstate such a person’s membership on such terms as it thinks fit. </w:t>
      </w:r>
    </w:p>
    <w:p w14:paraId="63479AF0" w14:textId="77777777" w:rsidR="00B62DE4" w:rsidRDefault="00B62DE4" w:rsidP="00B45768">
      <w:pPr>
        <w:pStyle w:val="NormalWeb"/>
        <w:rPr>
          <w:rFonts w:ascii="Times New Roman" w:hAnsi="Times New Roman"/>
          <w:b/>
        </w:rPr>
      </w:pPr>
      <w:r w:rsidRPr="00B62DE4">
        <w:rPr>
          <w:rFonts w:ascii="Times New Roman" w:hAnsi="Times New Roman"/>
          <w:b/>
        </w:rPr>
        <w:tab/>
        <w:t>5.3 Resignations</w:t>
      </w:r>
    </w:p>
    <w:p w14:paraId="4D0FD336" w14:textId="77777777" w:rsidR="00657BED" w:rsidRPr="00657BED" w:rsidRDefault="00657BED" w:rsidP="00B45768">
      <w:pPr>
        <w:pStyle w:val="NormalWeb"/>
      </w:pPr>
      <w:r>
        <w:rPr>
          <w:rFonts w:ascii="Times New Roman" w:hAnsi="Times New Roman"/>
          <w:b/>
        </w:rPr>
        <w:tab/>
      </w:r>
      <w:r>
        <w:rPr>
          <w:rFonts w:ascii="DIN" w:hAnsi="DIN"/>
          <w:sz w:val="18"/>
          <w:szCs w:val="18"/>
        </w:rPr>
        <w:t xml:space="preserve">A member may resign from membership of the association by giving written notice to the secretary or </w:t>
      </w:r>
      <w:r>
        <w:rPr>
          <w:rFonts w:ascii="DIN" w:hAnsi="DIN"/>
          <w:sz w:val="18"/>
          <w:szCs w:val="18"/>
        </w:rPr>
        <w:tab/>
        <w:t xml:space="preserve">public officer of the association. Any resigning member shall be liable for any outstanding subscriptions </w:t>
      </w:r>
      <w:r>
        <w:rPr>
          <w:rFonts w:ascii="DIN" w:hAnsi="DIN"/>
          <w:sz w:val="18"/>
          <w:szCs w:val="18"/>
        </w:rPr>
        <w:tab/>
        <w:t xml:space="preserve">which may be recovered as a debt due to the association. </w:t>
      </w:r>
    </w:p>
    <w:p w14:paraId="73269947" w14:textId="77777777" w:rsidR="00657BED" w:rsidRDefault="00B62DE4" w:rsidP="00657BED">
      <w:pPr>
        <w:pStyle w:val="NormalWeb"/>
        <w:rPr>
          <w:rFonts w:ascii="Times New Roman" w:hAnsi="Times New Roman"/>
          <w:b/>
        </w:rPr>
      </w:pPr>
      <w:r>
        <w:rPr>
          <w:rFonts w:ascii="Times New Roman" w:hAnsi="Times New Roman"/>
          <w:b/>
        </w:rPr>
        <w:tab/>
        <w:t>5.4 Expulsion of a member</w:t>
      </w:r>
    </w:p>
    <w:p w14:paraId="2AD330C1"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(a)</w:t>
      </w:r>
      <w:r>
        <w:rPr>
          <w:rFonts w:ascii="Times New Roman" w:hAnsi="Times New Roman"/>
          <w:b/>
        </w:rPr>
        <w:t xml:space="preserve"> </w:t>
      </w:r>
      <w:r>
        <w:rPr>
          <w:rFonts w:ascii="DIN" w:hAnsi="DIN"/>
          <w:sz w:val="18"/>
          <w:szCs w:val="18"/>
        </w:rPr>
        <w:t xml:space="preserve">Subject to giving a member an opportunity to be heard or to make a written submission, the </w:t>
      </w:r>
      <w:r>
        <w:rPr>
          <w:rFonts w:ascii="DIN" w:hAnsi="DIN"/>
          <w:sz w:val="18"/>
          <w:szCs w:val="18"/>
        </w:rPr>
        <w:tab/>
        <w:t xml:space="preserve"> </w:t>
      </w:r>
      <w:r>
        <w:rPr>
          <w:rFonts w:ascii="DIN" w:hAnsi="DIN"/>
          <w:sz w:val="18"/>
          <w:szCs w:val="18"/>
        </w:rPr>
        <w:tab/>
        <w:t xml:space="preserve">      committee may resolve to expel a member upon a charge of misconduct detrimental to the interests </w:t>
      </w:r>
      <w:r>
        <w:rPr>
          <w:rFonts w:ascii="DIN" w:hAnsi="DIN"/>
          <w:sz w:val="18"/>
          <w:szCs w:val="18"/>
        </w:rPr>
        <w:tab/>
        <w:t xml:space="preserve">      of the association. </w:t>
      </w:r>
    </w:p>
    <w:p w14:paraId="03022E9D"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 xml:space="preserve">(b) </w:t>
      </w:r>
      <w:r>
        <w:rPr>
          <w:rFonts w:ascii="DIN" w:hAnsi="DIN"/>
          <w:sz w:val="18"/>
          <w:szCs w:val="18"/>
        </w:rPr>
        <w:t xml:space="preserve">Particulars of the charge shall be communicated to the member at least one month before the </w:t>
      </w:r>
      <w:r>
        <w:rPr>
          <w:rFonts w:ascii="DIN" w:hAnsi="DIN"/>
          <w:sz w:val="18"/>
          <w:szCs w:val="18"/>
        </w:rPr>
        <w:tab/>
        <w:t xml:space="preserve"> </w:t>
      </w:r>
      <w:r>
        <w:rPr>
          <w:rFonts w:ascii="DIN" w:hAnsi="DIN"/>
          <w:sz w:val="18"/>
          <w:szCs w:val="18"/>
        </w:rPr>
        <w:tab/>
        <w:t xml:space="preserve">       meeting of the committee at which the matter will be determined. </w:t>
      </w:r>
    </w:p>
    <w:p w14:paraId="05C2EFFE"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(c)</w:t>
      </w:r>
      <w:r>
        <w:rPr>
          <w:rFonts w:ascii="Times New Roman" w:hAnsi="Times New Roman"/>
        </w:rPr>
        <w:t xml:space="preserve"> </w:t>
      </w:r>
      <w:r>
        <w:rPr>
          <w:rFonts w:ascii="DIN" w:hAnsi="DIN"/>
          <w:sz w:val="18"/>
          <w:szCs w:val="18"/>
        </w:rPr>
        <w:t xml:space="preserve">The determination of the committee shall be communicated to the member, and in the event of an </w:t>
      </w:r>
      <w:r>
        <w:rPr>
          <w:rFonts w:ascii="DIN" w:hAnsi="DIN"/>
          <w:sz w:val="18"/>
          <w:szCs w:val="18"/>
        </w:rPr>
        <w:tab/>
        <w:t xml:space="preserve">      adverse determination the member shall, (subject to 5.4d below), cease to be a member 14 days after </w:t>
      </w:r>
      <w:r>
        <w:rPr>
          <w:rFonts w:ascii="DIN" w:hAnsi="DIN"/>
          <w:sz w:val="18"/>
          <w:szCs w:val="18"/>
        </w:rPr>
        <w:tab/>
        <w:t xml:space="preserve">      the committee has communicated its determination to the member. </w:t>
      </w:r>
    </w:p>
    <w:p w14:paraId="227D842C" w14:textId="77777777" w:rsidR="00657BED" w:rsidRDefault="00657BED" w:rsidP="00657BED">
      <w:pPr>
        <w:pStyle w:val="NormalWeb"/>
        <w:rPr>
          <w:rFonts w:ascii="Times New Roman" w:hAnsi="Times New Roman"/>
          <w:b/>
        </w:rPr>
      </w:pPr>
      <w:r>
        <w:rPr>
          <w:rFonts w:ascii="Times New Roman" w:hAnsi="Times New Roman"/>
          <w:b/>
        </w:rPr>
        <w:tab/>
      </w:r>
      <w:r w:rsidRPr="00657BED">
        <w:rPr>
          <w:rFonts w:ascii="Times New Roman" w:hAnsi="Times New Roman"/>
        </w:rPr>
        <w:t>(d)</w:t>
      </w:r>
      <w:r>
        <w:rPr>
          <w:rFonts w:ascii="Times New Roman" w:hAnsi="Times New Roman"/>
          <w:b/>
        </w:rPr>
        <w:t xml:space="preserve"> </w:t>
      </w:r>
      <w:r>
        <w:rPr>
          <w:rFonts w:ascii="DIN" w:hAnsi="DIN"/>
          <w:sz w:val="18"/>
          <w:szCs w:val="18"/>
        </w:rPr>
        <w:t xml:space="preserve">It shall be open to a member to appeal the expulsion to the association at a general meeting. The </w:t>
      </w:r>
      <w:r>
        <w:rPr>
          <w:rFonts w:ascii="DIN" w:hAnsi="DIN"/>
          <w:sz w:val="18"/>
          <w:szCs w:val="18"/>
        </w:rPr>
        <w:tab/>
        <w:t xml:space="preserve">      intention to appeal shall be communicated to the secretary or public officer of the association within </w:t>
      </w:r>
      <w:r>
        <w:rPr>
          <w:rFonts w:ascii="DIN" w:hAnsi="DIN"/>
          <w:sz w:val="18"/>
          <w:szCs w:val="18"/>
        </w:rPr>
        <w:tab/>
        <w:t xml:space="preserve">      14 days after the determination of the committee has been communicated to the member. </w:t>
      </w:r>
    </w:p>
    <w:p w14:paraId="44444C7D" w14:textId="77777777" w:rsidR="00657BED" w:rsidRDefault="00657BED" w:rsidP="00B45768">
      <w:pPr>
        <w:pStyle w:val="NormalWeb"/>
        <w:rPr>
          <w:rFonts w:ascii="Times New Roman" w:hAnsi="Times New Roman"/>
          <w:b/>
        </w:rPr>
      </w:pPr>
      <w:r>
        <w:rPr>
          <w:rFonts w:ascii="Times New Roman" w:hAnsi="Times New Roman"/>
          <w:b/>
        </w:rPr>
        <w:tab/>
      </w:r>
      <w:r w:rsidRPr="00657BED">
        <w:rPr>
          <w:rFonts w:ascii="Times New Roman" w:hAnsi="Times New Roman"/>
        </w:rPr>
        <w:t xml:space="preserve">(e) </w:t>
      </w:r>
      <w:r>
        <w:rPr>
          <w:rFonts w:ascii="DIN" w:hAnsi="DIN"/>
          <w:sz w:val="18"/>
          <w:szCs w:val="18"/>
        </w:rPr>
        <w:t xml:space="preserve">In the event of an appeal under 5.4d above, the appellant’s membership of the association shall not </w:t>
      </w:r>
      <w:r>
        <w:rPr>
          <w:rFonts w:ascii="DIN" w:hAnsi="DIN"/>
          <w:sz w:val="18"/>
          <w:szCs w:val="18"/>
        </w:rPr>
        <w:tab/>
        <w:t xml:space="preserve">      be terminated unless the determination of the committee to expel the member is upheld by the </w:t>
      </w:r>
      <w:r>
        <w:rPr>
          <w:rFonts w:ascii="DIN" w:hAnsi="DIN"/>
          <w:sz w:val="18"/>
          <w:szCs w:val="18"/>
        </w:rPr>
        <w:tab/>
        <w:t xml:space="preserve">  </w:t>
      </w:r>
      <w:r>
        <w:rPr>
          <w:rFonts w:ascii="DIN" w:hAnsi="DIN"/>
          <w:sz w:val="18"/>
          <w:szCs w:val="18"/>
        </w:rPr>
        <w:tab/>
        <w:t xml:space="preserve">      members of the association in general meeting after the appellant has been heard by the members of </w:t>
      </w:r>
      <w:r w:rsidR="00BF119B">
        <w:rPr>
          <w:rFonts w:ascii="DIN" w:hAnsi="DIN"/>
          <w:sz w:val="18"/>
          <w:szCs w:val="18"/>
        </w:rPr>
        <w:tab/>
        <w:t xml:space="preserve">      </w:t>
      </w:r>
      <w:r>
        <w:rPr>
          <w:rFonts w:ascii="DIN" w:hAnsi="DIN"/>
          <w:sz w:val="18"/>
          <w:szCs w:val="18"/>
        </w:rPr>
        <w:t xml:space="preserve">the association, and in such event membership will be terminated at the date of the general meeting </w:t>
      </w:r>
      <w:r w:rsidR="00BF119B">
        <w:rPr>
          <w:rFonts w:ascii="DIN" w:hAnsi="DIN"/>
          <w:sz w:val="18"/>
          <w:szCs w:val="18"/>
        </w:rPr>
        <w:tab/>
        <w:t xml:space="preserve">      </w:t>
      </w:r>
      <w:r>
        <w:rPr>
          <w:rFonts w:ascii="DIN" w:hAnsi="DIN"/>
          <w:sz w:val="18"/>
          <w:szCs w:val="18"/>
        </w:rPr>
        <w:t xml:space="preserve">at which the determination of the committee is upheld. </w:t>
      </w:r>
    </w:p>
    <w:p w14:paraId="0B373111" w14:textId="77777777" w:rsidR="00B62DE4" w:rsidRDefault="00B62DE4" w:rsidP="00B45768">
      <w:pPr>
        <w:pStyle w:val="NormalWeb"/>
        <w:rPr>
          <w:rFonts w:ascii="Times New Roman" w:hAnsi="Times New Roman"/>
          <w:b/>
        </w:rPr>
      </w:pPr>
      <w:r>
        <w:rPr>
          <w:rFonts w:ascii="Times New Roman" w:hAnsi="Times New Roman"/>
          <w:b/>
        </w:rPr>
        <w:tab/>
        <w:t>5.5 Register of members</w:t>
      </w:r>
    </w:p>
    <w:p w14:paraId="7658BBFF" w14:textId="77777777" w:rsidR="001D2189" w:rsidRDefault="001D2189" w:rsidP="001D2189">
      <w:pPr>
        <w:pStyle w:val="NormalWeb"/>
      </w:pPr>
      <w:r>
        <w:rPr>
          <w:rFonts w:ascii="Times New Roman" w:hAnsi="Times New Roman"/>
          <w:b/>
        </w:rPr>
        <w:tab/>
      </w:r>
      <w:r>
        <w:rPr>
          <w:rFonts w:ascii="DIN" w:hAnsi="DIN"/>
          <w:sz w:val="18"/>
          <w:szCs w:val="18"/>
        </w:rPr>
        <w:t xml:space="preserve">A register of members will be kept and contain: </w:t>
      </w:r>
    </w:p>
    <w:p w14:paraId="7181AD41" w14:textId="3F75A197" w:rsidR="001D2189" w:rsidRDefault="001D2189" w:rsidP="001D2189">
      <w:pPr>
        <w:pStyle w:val="NormalWeb"/>
      </w:pPr>
      <w:r>
        <w:tab/>
        <w:t>(</w:t>
      </w:r>
      <w:r>
        <w:rPr>
          <w:rFonts w:ascii="DIN" w:hAnsi="DIN"/>
          <w:sz w:val="18"/>
          <w:szCs w:val="18"/>
        </w:rPr>
        <w:t xml:space="preserve">i)  the name and address of each member, </w:t>
      </w:r>
    </w:p>
    <w:p w14:paraId="63D32F9F" w14:textId="7092FA6C" w:rsidR="001D2189" w:rsidRDefault="001D2189" w:rsidP="001D2189">
      <w:pPr>
        <w:pStyle w:val="NormalWeb"/>
      </w:pPr>
      <w:r>
        <w:rPr>
          <w:rFonts w:ascii="DIN" w:hAnsi="DIN"/>
          <w:sz w:val="18"/>
          <w:szCs w:val="18"/>
        </w:rPr>
        <w:tab/>
        <w:t xml:space="preserve">(ii)  the date on which each member was admitted to the association, and </w:t>
      </w:r>
    </w:p>
    <w:p w14:paraId="2D8E6944" w14:textId="1EC4F513" w:rsidR="001D2189" w:rsidRPr="001D2189" w:rsidRDefault="001D2189" w:rsidP="00B45768">
      <w:pPr>
        <w:pStyle w:val="NormalWeb"/>
      </w:pPr>
      <w:r>
        <w:rPr>
          <w:rFonts w:ascii="DIN" w:hAnsi="DIN"/>
          <w:sz w:val="18"/>
          <w:szCs w:val="18"/>
        </w:rPr>
        <w:tab/>
        <w:t xml:space="preserve">(iii) if applicable, the date of and reason(s) for termination of membership. </w:t>
      </w:r>
    </w:p>
    <w:p w14:paraId="02DA620C" w14:textId="77777777" w:rsidR="00976BD1" w:rsidRDefault="00B62DE4" w:rsidP="00B45768">
      <w:pPr>
        <w:pStyle w:val="NormalWeb"/>
        <w:rPr>
          <w:rFonts w:ascii="Times New Roman" w:hAnsi="Times New Roman"/>
          <w:sz w:val="22"/>
          <w:szCs w:val="22"/>
        </w:rPr>
      </w:pPr>
      <w:r>
        <w:rPr>
          <w:rFonts w:ascii="Times New Roman" w:hAnsi="Times New Roman"/>
          <w:sz w:val="22"/>
          <w:szCs w:val="22"/>
        </w:rPr>
        <w:t xml:space="preserve">      </w:t>
      </w:r>
    </w:p>
    <w:p w14:paraId="2C0D9911" w14:textId="77777777" w:rsidR="00976BD1" w:rsidRDefault="00976BD1" w:rsidP="00B45768">
      <w:pPr>
        <w:pStyle w:val="NormalWeb"/>
        <w:rPr>
          <w:rFonts w:ascii="Times New Roman" w:hAnsi="Times New Roman"/>
          <w:sz w:val="22"/>
          <w:szCs w:val="22"/>
        </w:rPr>
      </w:pPr>
    </w:p>
    <w:p w14:paraId="20B5D973" w14:textId="77777777" w:rsidR="00976BD1" w:rsidRDefault="00976BD1" w:rsidP="00B45768">
      <w:pPr>
        <w:pStyle w:val="NormalWeb"/>
        <w:rPr>
          <w:rFonts w:ascii="Times New Roman" w:hAnsi="Times New Roman"/>
          <w:sz w:val="22"/>
          <w:szCs w:val="22"/>
        </w:rPr>
      </w:pPr>
    </w:p>
    <w:p w14:paraId="5F620648" w14:textId="0EF01977" w:rsidR="00B62DE4" w:rsidRDefault="00B62DE4" w:rsidP="00B45768">
      <w:pPr>
        <w:pStyle w:val="NormalWeb"/>
        <w:rPr>
          <w:rFonts w:ascii="Times New Roman" w:hAnsi="Times New Roman"/>
          <w:b/>
          <w:sz w:val="22"/>
          <w:szCs w:val="22"/>
        </w:rPr>
      </w:pPr>
      <w:r>
        <w:rPr>
          <w:rFonts w:ascii="Times New Roman" w:hAnsi="Times New Roman"/>
          <w:b/>
          <w:sz w:val="22"/>
          <w:szCs w:val="22"/>
        </w:rPr>
        <w:t>6.</w:t>
      </w:r>
      <w:r>
        <w:rPr>
          <w:rFonts w:ascii="Times New Roman" w:hAnsi="Times New Roman"/>
          <w:b/>
          <w:sz w:val="22"/>
          <w:szCs w:val="22"/>
        </w:rPr>
        <w:tab/>
        <w:t>The Committee</w:t>
      </w:r>
    </w:p>
    <w:p w14:paraId="40713330" w14:textId="77777777" w:rsidR="001D2189" w:rsidRDefault="00B62DE4" w:rsidP="001D2189">
      <w:pPr>
        <w:pStyle w:val="NormalWeb"/>
        <w:rPr>
          <w:rFonts w:ascii="Times New Roman" w:hAnsi="Times New Roman"/>
          <w:b/>
        </w:rPr>
      </w:pPr>
      <w:r>
        <w:rPr>
          <w:rFonts w:ascii="Times New Roman" w:hAnsi="Times New Roman"/>
          <w:b/>
          <w:sz w:val="22"/>
          <w:szCs w:val="22"/>
        </w:rPr>
        <w:tab/>
      </w:r>
      <w:r>
        <w:rPr>
          <w:rFonts w:ascii="Times New Roman" w:hAnsi="Times New Roman"/>
          <w:b/>
        </w:rPr>
        <w:t>6.1 Powers and duties</w:t>
      </w:r>
    </w:p>
    <w:p w14:paraId="490CC8B1" w14:textId="77777777" w:rsidR="001D2189" w:rsidRDefault="001D2189" w:rsidP="001D2189">
      <w:pPr>
        <w:pStyle w:val="NormalWeb"/>
        <w:rPr>
          <w:rFonts w:ascii="Times New Roman" w:hAnsi="Times New Roman"/>
          <w:b/>
        </w:rPr>
      </w:pPr>
      <w:r>
        <w:rPr>
          <w:rFonts w:ascii="Times New Roman" w:hAnsi="Times New Roman"/>
          <w:b/>
        </w:rPr>
        <w:tab/>
      </w:r>
      <w:r w:rsidRPr="001D2189">
        <w:rPr>
          <w:rFonts w:ascii="Times New Roman" w:hAnsi="Times New Roman"/>
        </w:rPr>
        <w:t>(a)</w:t>
      </w:r>
      <w:r>
        <w:rPr>
          <w:rFonts w:ascii="Times New Roman" w:hAnsi="Times New Roman"/>
        </w:rPr>
        <w:t xml:space="preserve"> </w:t>
      </w:r>
      <w:r>
        <w:rPr>
          <w:rFonts w:ascii="DIN" w:hAnsi="DIN"/>
          <w:sz w:val="18"/>
          <w:szCs w:val="18"/>
        </w:rPr>
        <w:t xml:space="preserve">The affairs of the association shall be managed and controlled by a committee which, in addition to </w:t>
      </w:r>
      <w:r>
        <w:rPr>
          <w:rFonts w:ascii="DIN" w:hAnsi="DIN"/>
          <w:sz w:val="18"/>
          <w:szCs w:val="18"/>
        </w:rPr>
        <w:tab/>
        <w:t xml:space="preserve">      any powers and authorities conferred by these rules, may exercise all such powers and do all such </w:t>
      </w:r>
      <w:r>
        <w:rPr>
          <w:rFonts w:ascii="DIN" w:hAnsi="DIN"/>
          <w:sz w:val="18"/>
          <w:szCs w:val="18"/>
        </w:rPr>
        <w:tab/>
        <w:t xml:space="preserve">things as are within the objects of the association, and are not by the Act or by these rules required to be </w:t>
      </w:r>
      <w:r>
        <w:rPr>
          <w:rFonts w:ascii="DIN" w:hAnsi="DIN"/>
          <w:sz w:val="18"/>
          <w:szCs w:val="18"/>
        </w:rPr>
        <w:tab/>
        <w:t xml:space="preserve">done by the association in general meeting. </w:t>
      </w:r>
    </w:p>
    <w:p w14:paraId="1C0F513A" w14:textId="77777777" w:rsidR="001D2189" w:rsidRDefault="001D2189" w:rsidP="001D2189">
      <w:pPr>
        <w:pStyle w:val="NormalWeb"/>
        <w:rPr>
          <w:rFonts w:ascii="Times New Roman" w:hAnsi="Times New Roman"/>
          <w:b/>
        </w:rPr>
      </w:pPr>
      <w:r>
        <w:rPr>
          <w:rFonts w:ascii="Times New Roman" w:hAnsi="Times New Roman"/>
          <w:b/>
        </w:rPr>
        <w:tab/>
      </w:r>
      <w:r w:rsidRPr="001D2189">
        <w:rPr>
          <w:rFonts w:ascii="Times New Roman" w:hAnsi="Times New Roman"/>
        </w:rPr>
        <w:t>(b)</w:t>
      </w:r>
      <w:r>
        <w:rPr>
          <w:rFonts w:ascii="Times New Roman" w:hAnsi="Times New Roman"/>
          <w:b/>
        </w:rPr>
        <w:t xml:space="preserve"> </w:t>
      </w:r>
      <w:r>
        <w:rPr>
          <w:rFonts w:ascii="DIN" w:hAnsi="DIN"/>
          <w:sz w:val="18"/>
          <w:szCs w:val="18"/>
        </w:rPr>
        <w:t xml:space="preserve">The committee has the management and control of the funds and other property of the association. </w:t>
      </w:r>
    </w:p>
    <w:p w14:paraId="1F346D68" w14:textId="77777777" w:rsidR="001D2189" w:rsidRDefault="001D2189" w:rsidP="001D2189">
      <w:pPr>
        <w:pStyle w:val="NormalWeb"/>
        <w:rPr>
          <w:rFonts w:ascii="Times New Roman" w:hAnsi="Times New Roman"/>
          <w:b/>
        </w:rPr>
      </w:pPr>
      <w:r>
        <w:rPr>
          <w:rFonts w:ascii="Times New Roman" w:hAnsi="Times New Roman"/>
          <w:b/>
        </w:rPr>
        <w:tab/>
      </w:r>
      <w:r w:rsidRPr="001D2189">
        <w:rPr>
          <w:rFonts w:ascii="Times New Roman" w:hAnsi="Times New Roman"/>
        </w:rPr>
        <w:t xml:space="preserve">(c) </w:t>
      </w:r>
      <w:r>
        <w:rPr>
          <w:rFonts w:ascii="DIN" w:hAnsi="DIN"/>
          <w:sz w:val="18"/>
          <w:szCs w:val="18"/>
        </w:rPr>
        <w:t xml:space="preserve">The committee shall have authority to interpret the meaning of these rules and any other matter </w:t>
      </w:r>
      <w:r>
        <w:rPr>
          <w:rFonts w:ascii="DIN" w:hAnsi="DIN"/>
          <w:sz w:val="18"/>
          <w:szCs w:val="18"/>
        </w:rPr>
        <w:tab/>
        <w:t xml:space="preserve">  </w:t>
      </w:r>
      <w:r>
        <w:rPr>
          <w:rFonts w:ascii="DIN" w:hAnsi="DIN"/>
          <w:sz w:val="18"/>
          <w:szCs w:val="18"/>
        </w:rPr>
        <w:tab/>
        <w:t xml:space="preserve">      relating to the affairs of the association on which these rules are silent. </w:t>
      </w:r>
    </w:p>
    <w:p w14:paraId="3DF04552" w14:textId="2EA211FA" w:rsidR="001D2189" w:rsidRPr="001D2189" w:rsidRDefault="001D2189" w:rsidP="001D2189">
      <w:pPr>
        <w:pStyle w:val="NormalWeb"/>
        <w:rPr>
          <w:rFonts w:ascii="Times New Roman" w:hAnsi="Times New Roman"/>
          <w:b/>
        </w:rPr>
      </w:pPr>
      <w:r>
        <w:rPr>
          <w:rFonts w:ascii="Times New Roman" w:hAnsi="Times New Roman"/>
          <w:b/>
        </w:rPr>
        <w:tab/>
      </w:r>
      <w:r w:rsidRPr="001D2189">
        <w:rPr>
          <w:rFonts w:ascii="Times New Roman" w:hAnsi="Times New Roman"/>
        </w:rPr>
        <w:t xml:space="preserve">(d) </w:t>
      </w:r>
      <w:r>
        <w:rPr>
          <w:rFonts w:ascii="DIN" w:hAnsi="DIN"/>
          <w:sz w:val="18"/>
          <w:szCs w:val="18"/>
        </w:rPr>
        <w:t xml:space="preserve">The committee shall appoint a public officer as required by the Act. </w:t>
      </w:r>
    </w:p>
    <w:p w14:paraId="04FA9DDE" w14:textId="1F6B6FF1" w:rsidR="001D2189" w:rsidRPr="001D2189" w:rsidRDefault="001D2189" w:rsidP="00B45768">
      <w:pPr>
        <w:pStyle w:val="NormalWeb"/>
        <w:rPr>
          <w:i/>
        </w:rPr>
      </w:pPr>
      <w:r w:rsidRPr="001D2189">
        <w:rPr>
          <w:rFonts w:ascii="DIN" w:hAnsi="DIN"/>
          <w:i/>
          <w:sz w:val="18"/>
          <w:szCs w:val="18"/>
        </w:rPr>
        <w:t>Notice of appointment and any chang</w:t>
      </w:r>
      <w:r>
        <w:rPr>
          <w:rFonts w:ascii="DIN" w:hAnsi="DIN"/>
          <w:i/>
          <w:sz w:val="18"/>
          <w:szCs w:val="18"/>
        </w:rPr>
        <w:t xml:space="preserve">e in the identity or address of </w:t>
      </w:r>
      <w:r w:rsidRPr="001D2189">
        <w:rPr>
          <w:rFonts w:ascii="DIN" w:hAnsi="DIN"/>
          <w:i/>
          <w:sz w:val="18"/>
          <w:szCs w:val="18"/>
        </w:rPr>
        <w:t xml:space="preserve">the public officer are to be lodged within one month after the change (Form 10) with Consumer and Business Services (CBS), Chesser House, 91-97 Grenfell Street, Adelaide 5000; postal address: GPO Box 1719, Adelaide 5001. </w:t>
      </w:r>
    </w:p>
    <w:p w14:paraId="2C441615" w14:textId="77777777" w:rsidR="008C1F9A" w:rsidRDefault="00B62DE4" w:rsidP="008C1F9A">
      <w:pPr>
        <w:pStyle w:val="NormalWeb"/>
        <w:rPr>
          <w:rFonts w:ascii="Times New Roman" w:hAnsi="Times New Roman"/>
          <w:b/>
        </w:rPr>
      </w:pPr>
      <w:r>
        <w:rPr>
          <w:rFonts w:ascii="Times New Roman" w:hAnsi="Times New Roman"/>
          <w:b/>
        </w:rPr>
        <w:tab/>
        <w:t>6.2 Appointment</w:t>
      </w:r>
    </w:p>
    <w:p w14:paraId="73BD4E75" w14:textId="0B6F57E8" w:rsidR="008C1F9A" w:rsidRDefault="008C1F9A" w:rsidP="008C1F9A">
      <w:pPr>
        <w:pStyle w:val="NormalWeb"/>
        <w:rPr>
          <w:rFonts w:ascii="Times New Roman" w:hAnsi="Times New Roman"/>
          <w:b/>
        </w:rPr>
      </w:pPr>
      <w:r>
        <w:rPr>
          <w:rFonts w:ascii="Times New Roman" w:hAnsi="Times New Roman"/>
          <w:b/>
        </w:rPr>
        <w:tab/>
      </w:r>
      <w:r w:rsidRPr="008C1F9A">
        <w:rPr>
          <w:rFonts w:ascii="Times New Roman" w:hAnsi="Times New Roman"/>
        </w:rPr>
        <w:t xml:space="preserve">(a) </w:t>
      </w:r>
      <w:r>
        <w:rPr>
          <w:rFonts w:ascii="DIN" w:hAnsi="DIN"/>
          <w:sz w:val="18"/>
          <w:szCs w:val="18"/>
        </w:rPr>
        <w:t>The committee shall</w:t>
      </w:r>
      <w:r w:rsidR="001D2189">
        <w:rPr>
          <w:rFonts w:ascii="DIN" w:hAnsi="DIN"/>
          <w:sz w:val="18"/>
          <w:szCs w:val="18"/>
        </w:rPr>
        <w:t xml:space="preserve"> comprise a chairperson, secretary, tre</w:t>
      </w:r>
      <w:r>
        <w:rPr>
          <w:rFonts w:ascii="DIN" w:hAnsi="DIN"/>
          <w:sz w:val="18"/>
          <w:szCs w:val="18"/>
        </w:rPr>
        <w:t xml:space="preserve">asurer and seven other </w:t>
      </w:r>
      <w:r w:rsidR="001D2189">
        <w:rPr>
          <w:rFonts w:ascii="DIN" w:hAnsi="DIN"/>
          <w:sz w:val="18"/>
          <w:szCs w:val="18"/>
        </w:rPr>
        <w:t xml:space="preserve">members. </w:t>
      </w:r>
    </w:p>
    <w:p w14:paraId="40190A72" w14:textId="509963A8" w:rsidR="001D2189" w:rsidRPr="008C1F9A" w:rsidRDefault="008C1F9A" w:rsidP="008C1F9A">
      <w:pPr>
        <w:pStyle w:val="NormalWeb"/>
        <w:rPr>
          <w:rFonts w:ascii="Times New Roman" w:hAnsi="Times New Roman"/>
          <w:b/>
        </w:rPr>
      </w:pPr>
      <w:r>
        <w:rPr>
          <w:rFonts w:ascii="Times New Roman" w:hAnsi="Times New Roman"/>
          <w:b/>
        </w:rPr>
        <w:tab/>
      </w:r>
      <w:r w:rsidRPr="008C1F9A">
        <w:rPr>
          <w:rFonts w:ascii="Times New Roman" w:hAnsi="Times New Roman"/>
        </w:rPr>
        <w:t>(b)</w:t>
      </w:r>
      <w:r>
        <w:rPr>
          <w:rFonts w:ascii="Times New Roman" w:hAnsi="Times New Roman"/>
          <w:b/>
        </w:rPr>
        <w:t xml:space="preserve"> </w:t>
      </w:r>
      <w:r w:rsidR="001D2189">
        <w:rPr>
          <w:rFonts w:ascii="DIN" w:hAnsi="DIN"/>
          <w:sz w:val="18"/>
          <w:szCs w:val="18"/>
        </w:rPr>
        <w:t xml:space="preserve">A committee member shall be a natural person. </w:t>
      </w:r>
    </w:p>
    <w:p w14:paraId="308E35C4" w14:textId="634BA34F" w:rsidR="008C1F9A" w:rsidRDefault="001D2189" w:rsidP="008C1F9A">
      <w:pPr>
        <w:pStyle w:val="NormalWeb"/>
      </w:pPr>
      <w:r>
        <w:rPr>
          <w:rFonts w:ascii="DIN" w:hAnsi="DIN"/>
          <w:color w:val="FFFFFF"/>
          <w:sz w:val="28"/>
          <w:szCs w:val="28"/>
        </w:rPr>
        <w:t xml:space="preserve">7 </w:t>
      </w:r>
      <w:r w:rsidR="008C1F9A">
        <w:tab/>
      </w:r>
      <w:r w:rsidR="008C1F9A">
        <w:rPr>
          <w:rFonts w:ascii="DIN" w:hAnsi="DIN"/>
          <w:sz w:val="18"/>
          <w:szCs w:val="18"/>
        </w:rPr>
        <w:t xml:space="preserve">(c) </w:t>
      </w:r>
      <w:r>
        <w:rPr>
          <w:rFonts w:ascii="DIN" w:hAnsi="DIN"/>
          <w:sz w:val="18"/>
          <w:szCs w:val="18"/>
        </w:rPr>
        <w:t xml:space="preserve">The first committee of the association shall be appointed from the promoters of the association, or be </w:t>
      </w:r>
      <w:r w:rsidR="008C1F9A">
        <w:rPr>
          <w:rFonts w:ascii="DIN" w:hAnsi="DIN"/>
          <w:sz w:val="18"/>
          <w:szCs w:val="18"/>
        </w:rPr>
        <w:tab/>
      </w:r>
      <w:r>
        <w:rPr>
          <w:rFonts w:ascii="DIN" w:hAnsi="DIN"/>
          <w:sz w:val="18"/>
          <w:szCs w:val="18"/>
        </w:rPr>
        <w:t xml:space="preserve">comprised of such persons who volunteer prior to incorporation. The first committee shall hold office </w:t>
      </w:r>
      <w:r w:rsidR="008C1F9A">
        <w:rPr>
          <w:rFonts w:ascii="DIN" w:hAnsi="DIN"/>
          <w:sz w:val="18"/>
          <w:szCs w:val="18"/>
        </w:rPr>
        <w:tab/>
      </w:r>
      <w:r>
        <w:rPr>
          <w:rFonts w:ascii="DIN" w:hAnsi="DIN"/>
          <w:sz w:val="18"/>
          <w:szCs w:val="18"/>
        </w:rPr>
        <w:t xml:space="preserve">until the first annual general meeting after incorporation. </w:t>
      </w:r>
      <w:r w:rsidR="008C1F9A">
        <w:rPr>
          <w:rFonts w:ascii="DIN" w:hAnsi="DIN"/>
          <w:sz w:val="18"/>
          <w:szCs w:val="18"/>
        </w:rPr>
        <w:t xml:space="preserve"> A</w:t>
      </w:r>
      <w:r>
        <w:rPr>
          <w:rFonts w:ascii="DIN" w:hAnsi="DIN"/>
          <w:sz w:val="18"/>
          <w:szCs w:val="18"/>
        </w:rPr>
        <w:t>ll committee positions shall be subject to re-</w:t>
      </w:r>
      <w:r w:rsidR="008C1F9A">
        <w:rPr>
          <w:rFonts w:ascii="DIN" w:hAnsi="DIN"/>
          <w:sz w:val="18"/>
          <w:szCs w:val="18"/>
        </w:rPr>
        <w:tab/>
      </w:r>
      <w:r>
        <w:rPr>
          <w:rFonts w:ascii="DIN" w:hAnsi="DIN"/>
          <w:sz w:val="18"/>
          <w:szCs w:val="18"/>
        </w:rPr>
        <w:t xml:space="preserve">election at each AGM. </w:t>
      </w:r>
    </w:p>
    <w:p w14:paraId="6BC49251" w14:textId="668ED641" w:rsidR="008C1F9A" w:rsidRDefault="008C1F9A" w:rsidP="008C1F9A">
      <w:pPr>
        <w:pStyle w:val="NormalWeb"/>
      </w:pPr>
      <w:r>
        <w:tab/>
        <w:t xml:space="preserve">(d) </w:t>
      </w:r>
      <w:r w:rsidR="001D2189">
        <w:rPr>
          <w:rFonts w:ascii="DIN" w:hAnsi="DIN"/>
          <w:sz w:val="18"/>
          <w:szCs w:val="18"/>
        </w:rPr>
        <w:t xml:space="preserve">A retiring committee member shall be eligible to stand for re-election without nomination. No other </w:t>
      </w:r>
      <w:r>
        <w:rPr>
          <w:rFonts w:ascii="DIN" w:hAnsi="DIN"/>
          <w:sz w:val="18"/>
          <w:szCs w:val="18"/>
        </w:rPr>
        <w:tab/>
      </w:r>
      <w:r w:rsidR="001D2189">
        <w:rPr>
          <w:rFonts w:ascii="DIN" w:hAnsi="DIN"/>
          <w:sz w:val="18"/>
          <w:szCs w:val="18"/>
        </w:rPr>
        <w:t xml:space="preserve">person shall be eligible to stand for election unless a member of the association has nominated that </w:t>
      </w:r>
      <w:r>
        <w:rPr>
          <w:rFonts w:ascii="DIN" w:hAnsi="DIN"/>
          <w:sz w:val="18"/>
          <w:szCs w:val="18"/>
        </w:rPr>
        <w:tab/>
      </w:r>
      <w:r w:rsidR="001D2189">
        <w:rPr>
          <w:rFonts w:ascii="DIN" w:hAnsi="DIN"/>
          <w:sz w:val="18"/>
          <w:szCs w:val="18"/>
        </w:rPr>
        <w:t xml:space="preserve">person at least 28 days before the meeting by delivering the nomination of that person to the secretary of </w:t>
      </w:r>
      <w:r>
        <w:rPr>
          <w:rFonts w:ascii="DIN" w:hAnsi="DIN"/>
          <w:sz w:val="18"/>
          <w:szCs w:val="18"/>
        </w:rPr>
        <w:tab/>
      </w:r>
      <w:r w:rsidR="001D2189">
        <w:rPr>
          <w:rFonts w:ascii="DIN" w:hAnsi="DIN"/>
          <w:sz w:val="18"/>
          <w:szCs w:val="18"/>
        </w:rPr>
        <w:t xml:space="preserve">the association. The nomination shall be signed by the proposer and by the nominee. </w:t>
      </w:r>
    </w:p>
    <w:p w14:paraId="3CFF3317" w14:textId="1D5F5229" w:rsidR="008C1F9A" w:rsidRDefault="008C1F9A" w:rsidP="008C1F9A">
      <w:pPr>
        <w:pStyle w:val="NormalWeb"/>
      </w:pPr>
      <w:r>
        <w:tab/>
        <w:t xml:space="preserve">(e) </w:t>
      </w:r>
      <w:r w:rsidR="001D2189">
        <w:rPr>
          <w:rFonts w:ascii="DIN" w:hAnsi="DIN"/>
          <w:sz w:val="18"/>
          <w:szCs w:val="18"/>
        </w:rPr>
        <w:t xml:space="preserve">Notice of all persons seeking election to the committee shall be given to all members of the </w:t>
      </w:r>
      <w:r>
        <w:rPr>
          <w:rFonts w:ascii="DIN" w:hAnsi="DIN"/>
          <w:sz w:val="18"/>
          <w:szCs w:val="18"/>
        </w:rPr>
        <w:tab/>
      </w:r>
      <w:r w:rsidR="001D2189">
        <w:rPr>
          <w:rFonts w:ascii="DIN" w:hAnsi="DIN"/>
          <w:sz w:val="18"/>
          <w:szCs w:val="18"/>
        </w:rPr>
        <w:t xml:space="preserve">association with the notice calling the meeting at which the election is to take place. </w:t>
      </w:r>
    </w:p>
    <w:p w14:paraId="77B22FCA" w14:textId="0F4C9061" w:rsidR="001D2189" w:rsidRPr="008C1F9A" w:rsidRDefault="008C1F9A" w:rsidP="00B45768">
      <w:pPr>
        <w:pStyle w:val="NormalWeb"/>
      </w:pPr>
      <w:r>
        <w:tab/>
        <w:t xml:space="preserve">(f) </w:t>
      </w:r>
      <w:r w:rsidR="001D2189">
        <w:rPr>
          <w:rFonts w:ascii="DIN" w:hAnsi="DIN"/>
          <w:sz w:val="18"/>
          <w:szCs w:val="18"/>
        </w:rPr>
        <w:t xml:space="preserve">The committee may appoint a person to fill a casual vacancy, and such a committee member shall </w:t>
      </w:r>
      <w:r>
        <w:rPr>
          <w:rFonts w:ascii="DIN" w:hAnsi="DIN"/>
          <w:sz w:val="18"/>
          <w:szCs w:val="18"/>
        </w:rPr>
        <w:tab/>
      </w:r>
      <w:r w:rsidR="001D2189">
        <w:rPr>
          <w:rFonts w:ascii="DIN" w:hAnsi="DIN"/>
          <w:sz w:val="18"/>
          <w:szCs w:val="18"/>
        </w:rPr>
        <w:t xml:space="preserve">hold office until the next annual general meeting of the association and shall be eligible for election to </w:t>
      </w:r>
      <w:r>
        <w:rPr>
          <w:rFonts w:ascii="DIN" w:hAnsi="DIN"/>
          <w:sz w:val="18"/>
          <w:szCs w:val="18"/>
        </w:rPr>
        <w:tab/>
      </w:r>
      <w:r w:rsidR="001D2189">
        <w:rPr>
          <w:rFonts w:ascii="DIN" w:hAnsi="DIN"/>
          <w:sz w:val="18"/>
          <w:szCs w:val="18"/>
        </w:rPr>
        <w:t xml:space="preserve">the committee without nomination. </w:t>
      </w:r>
    </w:p>
    <w:p w14:paraId="3B8D938D" w14:textId="77777777" w:rsidR="008C1F9A" w:rsidRDefault="00B62DE4" w:rsidP="008C1F9A">
      <w:pPr>
        <w:pStyle w:val="NormalWeb"/>
        <w:rPr>
          <w:rFonts w:ascii="Times New Roman" w:hAnsi="Times New Roman"/>
          <w:b/>
        </w:rPr>
      </w:pPr>
      <w:r>
        <w:rPr>
          <w:rFonts w:ascii="Times New Roman" w:hAnsi="Times New Roman"/>
          <w:b/>
        </w:rPr>
        <w:tab/>
        <w:t>6.3 Proceedings of committee</w:t>
      </w:r>
    </w:p>
    <w:p w14:paraId="5B7960B7" w14:textId="77777777" w:rsidR="008C1F9A" w:rsidRDefault="008C1F9A" w:rsidP="008C1F9A">
      <w:pPr>
        <w:pStyle w:val="NormalWeb"/>
        <w:rPr>
          <w:rFonts w:ascii="Times New Roman" w:hAnsi="Times New Roman"/>
          <w:b/>
        </w:rPr>
      </w:pPr>
      <w:r>
        <w:rPr>
          <w:rFonts w:ascii="Times New Roman" w:hAnsi="Times New Roman"/>
          <w:b/>
        </w:rPr>
        <w:tab/>
      </w:r>
      <w:r w:rsidRPr="008C1F9A">
        <w:rPr>
          <w:rFonts w:ascii="Times New Roman" w:hAnsi="Times New Roman"/>
        </w:rPr>
        <w:t>(a)</w:t>
      </w:r>
      <w:r>
        <w:rPr>
          <w:rFonts w:ascii="Times New Roman" w:hAnsi="Times New Roman"/>
          <w:b/>
        </w:rPr>
        <w:t xml:space="preserve"> </w:t>
      </w:r>
      <w:r>
        <w:rPr>
          <w:rFonts w:ascii="DIN" w:hAnsi="DIN"/>
          <w:sz w:val="18"/>
          <w:szCs w:val="18"/>
        </w:rPr>
        <w:t xml:space="preserve">The committee shall meet together for the dispatch of business at least once each school term. </w:t>
      </w:r>
      <w:r>
        <w:rPr>
          <w:rFonts w:ascii="Times New Roman" w:hAnsi="Times New Roman"/>
          <w:b/>
        </w:rPr>
        <w:tab/>
      </w:r>
    </w:p>
    <w:p w14:paraId="074BA24C" w14:textId="607931AB" w:rsidR="008C1F9A" w:rsidRDefault="008C1F9A" w:rsidP="00B45768">
      <w:pPr>
        <w:pStyle w:val="NormalWeb"/>
        <w:rPr>
          <w:rFonts w:ascii="Times New Roman" w:hAnsi="Times New Roman"/>
          <w:b/>
        </w:rPr>
      </w:pPr>
      <w:r>
        <w:rPr>
          <w:rFonts w:ascii="Times New Roman" w:hAnsi="Times New Roman"/>
        </w:rPr>
        <w:tab/>
      </w:r>
      <w:r w:rsidRPr="008C1F9A">
        <w:rPr>
          <w:rFonts w:ascii="Times New Roman" w:hAnsi="Times New Roman"/>
        </w:rPr>
        <w:t xml:space="preserve">(b) </w:t>
      </w:r>
      <w:r>
        <w:rPr>
          <w:rFonts w:ascii="DIN" w:hAnsi="DIN"/>
          <w:sz w:val="18"/>
          <w:szCs w:val="18"/>
        </w:rPr>
        <w:t xml:space="preserve">Questions arising at any meeting of the committee shall be decided by a majority of votes, and in the </w:t>
      </w:r>
      <w:r>
        <w:rPr>
          <w:rFonts w:ascii="DIN" w:hAnsi="DIN"/>
          <w:sz w:val="18"/>
          <w:szCs w:val="18"/>
        </w:rPr>
        <w:tab/>
        <w:t xml:space="preserve">event of equality of votes the chairperson shall have a casting vote in addition to a deliberative vote. </w:t>
      </w:r>
    </w:p>
    <w:p w14:paraId="138129D7" w14:textId="7952CEEF" w:rsidR="008C1F9A" w:rsidRDefault="008C1F9A" w:rsidP="008C1F9A">
      <w:pPr>
        <w:pStyle w:val="NormalWeb"/>
      </w:pPr>
      <w:r>
        <w:rPr>
          <w:rFonts w:ascii="Times New Roman" w:hAnsi="Times New Roman"/>
          <w:b/>
        </w:rPr>
        <w:tab/>
      </w:r>
      <w:r>
        <w:rPr>
          <w:rFonts w:ascii="DIN" w:hAnsi="DIN"/>
          <w:sz w:val="18"/>
          <w:szCs w:val="18"/>
        </w:rPr>
        <w:t xml:space="preserve">(c)  A quorum for a meeting of the committee shall be one half of the members of the committee. </w:t>
      </w:r>
    </w:p>
    <w:p w14:paraId="7495E7E9" w14:textId="77777777" w:rsidR="00976BD1" w:rsidRDefault="008C1F9A" w:rsidP="00B45768">
      <w:pPr>
        <w:pStyle w:val="NormalWeb"/>
      </w:pPr>
      <w:r>
        <w:rPr>
          <w:rFonts w:ascii="DIN" w:hAnsi="DIN"/>
          <w:sz w:val="18"/>
          <w:szCs w:val="18"/>
        </w:rPr>
        <w:tab/>
        <w:t xml:space="preserve">(d) A member of the committee having a direct or indirect pecuniary interest in a contract or proposed </w:t>
      </w:r>
      <w:r>
        <w:rPr>
          <w:rFonts w:ascii="DIN" w:hAnsi="DIN"/>
          <w:sz w:val="18"/>
          <w:szCs w:val="18"/>
        </w:rPr>
        <w:tab/>
        <w:t xml:space="preserve">contract with the association must disclose the nature and extent of that interest to the committee as </w:t>
      </w:r>
      <w:r>
        <w:rPr>
          <w:rFonts w:ascii="DIN" w:hAnsi="DIN"/>
          <w:sz w:val="18"/>
          <w:szCs w:val="18"/>
        </w:rPr>
        <w:tab/>
        <w:t xml:space="preserve">required by the Act, and shall not vote with respect to that contract or proposed contract. The member of </w:t>
      </w:r>
      <w:r>
        <w:rPr>
          <w:rFonts w:ascii="DIN" w:hAnsi="DIN"/>
          <w:sz w:val="18"/>
          <w:szCs w:val="18"/>
        </w:rPr>
        <w:tab/>
        <w:t xml:space="preserve">the committee must disclose the nature and extent of his or her interest in the contract at the next annual </w:t>
      </w:r>
      <w:r>
        <w:rPr>
          <w:rFonts w:ascii="DIN" w:hAnsi="DIN"/>
          <w:sz w:val="18"/>
          <w:szCs w:val="18"/>
        </w:rPr>
        <w:tab/>
        <w:t xml:space="preserve">general meeting of the association. </w:t>
      </w:r>
    </w:p>
    <w:p w14:paraId="4F7051AC" w14:textId="35EED386" w:rsidR="00B62DE4" w:rsidRPr="00976BD1" w:rsidRDefault="00B62DE4" w:rsidP="00B45768">
      <w:pPr>
        <w:pStyle w:val="NormalWeb"/>
      </w:pPr>
      <w:r>
        <w:rPr>
          <w:rFonts w:ascii="Times New Roman" w:hAnsi="Times New Roman"/>
          <w:b/>
        </w:rPr>
        <w:t>6.4 Disqualification of committee members</w:t>
      </w:r>
    </w:p>
    <w:p w14:paraId="261C706B" w14:textId="77777777" w:rsidR="008C1F9A" w:rsidRDefault="008C1F9A" w:rsidP="008C1F9A">
      <w:pPr>
        <w:pStyle w:val="NormalWeb"/>
      </w:pPr>
      <w:r>
        <w:rPr>
          <w:rFonts w:ascii="Times New Roman" w:hAnsi="Times New Roman"/>
          <w:b/>
        </w:rPr>
        <w:tab/>
      </w:r>
      <w:r>
        <w:rPr>
          <w:rFonts w:ascii="DIN" w:hAnsi="DIN"/>
          <w:sz w:val="18"/>
          <w:szCs w:val="18"/>
        </w:rPr>
        <w:t xml:space="preserve">The office of a committee member shall become vacant if a committee member is: </w:t>
      </w:r>
    </w:p>
    <w:p w14:paraId="2C1170EB" w14:textId="77777777" w:rsidR="008C1F9A" w:rsidRDefault="008C1F9A" w:rsidP="008C1F9A">
      <w:pPr>
        <w:pStyle w:val="NormalWeb"/>
        <w:numPr>
          <w:ilvl w:val="0"/>
          <w:numId w:val="16"/>
        </w:numPr>
        <w:rPr>
          <w:rFonts w:ascii="DIN" w:hAnsi="DIN" w:hint="eastAsia"/>
          <w:sz w:val="18"/>
          <w:szCs w:val="18"/>
        </w:rPr>
      </w:pPr>
      <w:r>
        <w:rPr>
          <w:rFonts w:ascii="DIN" w:hAnsi="DIN"/>
          <w:sz w:val="18"/>
          <w:szCs w:val="18"/>
        </w:rPr>
        <w:t xml:space="preserve">disqualified from being a committee member by the Act </w:t>
      </w:r>
    </w:p>
    <w:p w14:paraId="3425BC1E" w14:textId="77777777" w:rsidR="008C1F9A" w:rsidRDefault="008C1F9A" w:rsidP="008C1F9A">
      <w:pPr>
        <w:pStyle w:val="NormalWeb"/>
        <w:numPr>
          <w:ilvl w:val="0"/>
          <w:numId w:val="16"/>
        </w:numPr>
        <w:rPr>
          <w:rFonts w:ascii="DIN" w:hAnsi="DIN" w:hint="eastAsia"/>
          <w:sz w:val="18"/>
          <w:szCs w:val="18"/>
        </w:rPr>
      </w:pPr>
      <w:r>
        <w:rPr>
          <w:rFonts w:ascii="DIN" w:hAnsi="DIN"/>
          <w:sz w:val="18"/>
          <w:szCs w:val="18"/>
        </w:rPr>
        <w:t xml:space="preserve">expelled as a member under these rules </w:t>
      </w:r>
    </w:p>
    <w:p w14:paraId="26AE8F16" w14:textId="77777777" w:rsidR="008C1F9A" w:rsidRDefault="008C1F9A" w:rsidP="008C1F9A">
      <w:pPr>
        <w:pStyle w:val="NormalWeb"/>
        <w:numPr>
          <w:ilvl w:val="0"/>
          <w:numId w:val="16"/>
        </w:numPr>
        <w:rPr>
          <w:rFonts w:ascii="DIN" w:hAnsi="DIN" w:hint="eastAsia"/>
          <w:sz w:val="18"/>
          <w:szCs w:val="18"/>
        </w:rPr>
      </w:pPr>
      <w:r>
        <w:rPr>
          <w:rFonts w:ascii="DIN" w:hAnsi="DIN"/>
          <w:sz w:val="18"/>
          <w:szCs w:val="18"/>
        </w:rPr>
        <w:t xml:space="preserve">permanently incapacitated by ill health </w:t>
      </w:r>
    </w:p>
    <w:p w14:paraId="4118E3DE" w14:textId="2BDBCD4F" w:rsidR="008C1F9A" w:rsidRPr="00BD2809" w:rsidRDefault="008C1F9A" w:rsidP="008C1F9A">
      <w:pPr>
        <w:pStyle w:val="NormalWeb"/>
        <w:numPr>
          <w:ilvl w:val="0"/>
          <w:numId w:val="16"/>
        </w:numPr>
        <w:rPr>
          <w:rFonts w:ascii="DIN" w:hAnsi="DIN" w:hint="eastAsia"/>
          <w:sz w:val="18"/>
          <w:szCs w:val="18"/>
        </w:rPr>
      </w:pPr>
      <w:r>
        <w:rPr>
          <w:rFonts w:ascii="DIN" w:hAnsi="DIN"/>
          <w:sz w:val="18"/>
          <w:szCs w:val="18"/>
        </w:rPr>
        <w:t xml:space="preserve">absent without apology from more than </w:t>
      </w:r>
      <w:r w:rsidR="00BD2809">
        <w:rPr>
          <w:rFonts w:ascii="DIN" w:hAnsi="DIN"/>
          <w:sz w:val="18"/>
          <w:szCs w:val="18"/>
        </w:rPr>
        <w:t xml:space="preserve">three </w:t>
      </w:r>
      <w:r>
        <w:rPr>
          <w:rFonts w:ascii="DIN" w:hAnsi="DIN"/>
          <w:sz w:val="18"/>
          <w:szCs w:val="18"/>
        </w:rPr>
        <w:t xml:space="preserve">meetings in </w:t>
      </w:r>
      <w:r w:rsidRPr="00BD2809">
        <w:rPr>
          <w:rFonts w:ascii="DIN" w:hAnsi="DIN"/>
          <w:sz w:val="18"/>
          <w:szCs w:val="18"/>
        </w:rPr>
        <w:t xml:space="preserve">a financial year </w:t>
      </w:r>
    </w:p>
    <w:p w14:paraId="5675ACA8" w14:textId="777B961B" w:rsidR="008C1F9A" w:rsidRPr="00BD2809" w:rsidRDefault="008C1F9A" w:rsidP="00B45768">
      <w:pPr>
        <w:pStyle w:val="NormalWeb"/>
        <w:numPr>
          <w:ilvl w:val="0"/>
          <w:numId w:val="16"/>
        </w:numPr>
        <w:rPr>
          <w:rFonts w:ascii="DIN" w:hAnsi="DIN" w:hint="eastAsia"/>
          <w:sz w:val="18"/>
          <w:szCs w:val="18"/>
        </w:rPr>
      </w:pPr>
      <w:r>
        <w:rPr>
          <w:rFonts w:ascii="DIN" w:hAnsi="DIN"/>
          <w:sz w:val="18"/>
          <w:szCs w:val="18"/>
        </w:rPr>
        <w:t xml:space="preserve">no longer the duly appointed representative of a corporate member. </w:t>
      </w:r>
    </w:p>
    <w:p w14:paraId="549C2288" w14:textId="77777777" w:rsidR="00BD2809" w:rsidRDefault="00B62DE4" w:rsidP="00BD2809">
      <w:pPr>
        <w:pStyle w:val="NormalWeb"/>
        <w:rPr>
          <w:rFonts w:ascii="Times New Roman" w:hAnsi="Times New Roman"/>
          <w:b/>
          <w:sz w:val="22"/>
          <w:szCs w:val="22"/>
        </w:rPr>
      </w:pPr>
      <w:r>
        <w:rPr>
          <w:rFonts w:ascii="Times New Roman" w:hAnsi="Times New Roman"/>
          <w:b/>
        </w:rPr>
        <w:t xml:space="preserve"> </w:t>
      </w:r>
      <w:r>
        <w:rPr>
          <w:rFonts w:ascii="Times New Roman" w:hAnsi="Times New Roman"/>
          <w:sz w:val="22"/>
          <w:szCs w:val="22"/>
        </w:rPr>
        <w:t xml:space="preserve">     </w:t>
      </w:r>
      <w:r>
        <w:rPr>
          <w:rFonts w:ascii="Times New Roman" w:hAnsi="Times New Roman"/>
          <w:b/>
          <w:sz w:val="22"/>
          <w:szCs w:val="22"/>
        </w:rPr>
        <w:t>7.</w:t>
      </w:r>
      <w:r>
        <w:rPr>
          <w:rFonts w:ascii="Times New Roman" w:hAnsi="Times New Roman"/>
          <w:b/>
          <w:sz w:val="22"/>
          <w:szCs w:val="22"/>
        </w:rPr>
        <w:tab/>
        <w:t>The seal</w:t>
      </w:r>
    </w:p>
    <w:p w14:paraId="5B3A77E0" w14:textId="02863A8F" w:rsidR="00BD2809" w:rsidRPr="00976BD1" w:rsidRDefault="00BD2809" w:rsidP="00976BD1">
      <w:pPr>
        <w:pStyle w:val="NormalWeb"/>
        <w:rPr>
          <w:rFonts w:ascii="Times New Roman" w:hAnsi="Times New Roman"/>
          <w:b/>
          <w:sz w:val="22"/>
          <w:szCs w:val="22"/>
        </w:rPr>
      </w:pPr>
      <w:r>
        <w:rPr>
          <w:rFonts w:ascii="Times New Roman" w:hAnsi="Times New Roman"/>
          <w:b/>
          <w:sz w:val="22"/>
          <w:szCs w:val="22"/>
        </w:rPr>
        <w:tab/>
      </w:r>
      <w:r>
        <w:rPr>
          <w:rFonts w:ascii="DIN" w:hAnsi="DIN"/>
          <w:sz w:val="18"/>
          <w:szCs w:val="18"/>
        </w:rPr>
        <w:t xml:space="preserve">The association shall have a common seal upon which its corporate name shall appear in legible </w:t>
      </w:r>
      <w:r>
        <w:rPr>
          <w:rFonts w:ascii="DIN" w:hAnsi="DIN"/>
          <w:sz w:val="18"/>
          <w:szCs w:val="18"/>
        </w:rPr>
        <w:tab/>
        <w:t xml:space="preserve">characters. The seal shall not be used without the express authorisation of the committee, and every use </w:t>
      </w:r>
      <w:r w:rsidR="00976BD1">
        <w:rPr>
          <w:rFonts w:ascii="DIN" w:hAnsi="DIN"/>
          <w:sz w:val="18"/>
          <w:szCs w:val="18"/>
        </w:rPr>
        <w:tab/>
      </w:r>
      <w:r>
        <w:rPr>
          <w:rFonts w:ascii="DIN" w:hAnsi="DIN"/>
          <w:sz w:val="18"/>
          <w:szCs w:val="18"/>
        </w:rPr>
        <w:t xml:space="preserve">of the seal shall be recorded in the minute book of the Association. The affixing of the seal shall be </w:t>
      </w:r>
      <w:r w:rsidR="00976BD1">
        <w:rPr>
          <w:rFonts w:ascii="DIN" w:hAnsi="DIN"/>
          <w:sz w:val="18"/>
          <w:szCs w:val="18"/>
        </w:rPr>
        <w:tab/>
      </w:r>
      <w:r>
        <w:rPr>
          <w:rFonts w:ascii="DIN" w:hAnsi="DIN"/>
          <w:sz w:val="18"/>
          <w:szCs w:val="18"/>
        </w:rPr>
        <w:t xml:space="preserve">witnessed by the chairperson and the secretary. </w:t>
      </w:r>
    </w:p>
    <w:p w14:paraId="6F92E72A" w14:textId="77777777" w:rsidR="00791DB6" w:rsidRDefault="00791DB6" w:rsidP="00B45768">
      <w:pPr>
        <w:pStyle w:val="NormalWeb"/>
        <w:rPr>
          <w:rFonts w:ascii="Times New Roman" w:hAnsi="Times New Roman"/>
          <w:b/>
          <w:sz w:val="22"/>
          <w:szCs w:val="22"/>
        </w:rPr>
      </w:pPr>
      <w:r>
        <w:rPr>
          <w:rFonts w:ascii="Times New Roman" w:hAnsi="Times New Roman"/>
          <w:b/>
          <w:sz w:val="22"/>
          <w:szCs w:val="22"/>
        </w:rPr>
        <w:t xml:space="preserve">      8.     General meetings</w:t>
      </w:r>
    </w:p>
    <w:p w14:paraId="6EFA6BD3" w14:textId="77777777" w:rsidR="00BD2809" w:rsidRDefault="00791DB6" w:rsidP="00BD2809">
      <w:pPr>
        <w:pStyle w:val="NormalWeb"/>
        <w:rPr>
          <w:rFonts w:ascii="Times New Roman" w:hAnsi="Times New Roman"/>
          <w:b/>
        </w:rPr>
      </w:pPr>
      <w:r>
        <w:rPr>
          <w:rFonts w:ascii="Times New Roman" w:hAnsi="Times New Roman"/>
          <w:b/>
          <w:sz w:val="22"/>
          <w:szCs w:val="22"/>
        </w:rPr>
        <w:tab/>
      </w:r>
      <w:r>
        <w:rPr>
          <w:rFonts w:ascii="Times New Roman" w:hAnsi="Times New Roman"/>
          <w:b/>
        </w:rPr>
        <w:t>8.1  Annual general meeting</w:t>
      </w:r>
    </w:p>
    <w:p w14:paraId="508ED179" w14:textId="77777777" w:rsidR="00BD2809" w:rsidRDefault="00BD2809" w:rsidP="00BD2809">
      <w:pPr>
        <w:pStyle w:val="NormalWeb"/>
        <w:rPr>
          <w:rFonts w:ascii="Times New Roman" w:hAnsi="Times New Roman"/>
          <w:b/>
        </w:rPr>
      </w:pPr>
      <w:r>
        <w:rPr>
          <w:rFonts w:ascii="Times New Roman" w:hAnsi="Times New Roman"/>
          <w:b/>
        </w:rPr>
        <w:tab/>
      </w:r>
      <w:r w:rsidRPr="00BD2809">
        <w:rPr>
          <w:rFonts w:ascii="Times New Roman" w:hAnsi="Times New Roman"/>
        </w:rPr>
        <w:t>(a)</w:t>
      </w:r>
      <w:r>
        <w:rPr>
          <w:rFonts w:ascii="Times New Roman" w:hAnsi="Times New Roman"/>
          <w:b/>
        </w:rPr>
        <w:t xml:space="preserve"> </w:t>
      </w:r>
      <w:r>
        <w:rPr>
          <w:rFonts w:ascii="DIN" w:hAnsi="DIN"/>
          <w:sz w:val="18"/>
          <w:szCs w:val="18"/>
        </w:rPr>
        <w:t xml:space="preserve">The committee shall call an annual general meeting in accordance with the Act and these rules. </w:t>
      </w:r>
    </w:p>
    <w:p w14:paraId="7EA8BCAC" w14:textId="77777777" w:rsidR="00BD2809" w:rsidRDefault="00BD2809" w:rsidP="00BD2809">
      <w:pPr>
        <w:pStyle w:val="NormalWeb"/>
        <w:rPr>
          <w:rFonts w:ascii="Times New Roman" w:hAnsi="Times New Roman"/>
          <w:b/>
        </w:rPr>
      </w:pPr>
      <w:r>
        <w:rPr>
          <w:rFonts w:ascii="Times New Roman" w:hAnsi="Times New Roman"/>
          <w:b/>
        </w:rPr>
        <w:tab/>
      </w:r>
      <w:r w:rsidRPr="00BD2809">
        <w:rPr>
          <w:rFonts w:ascii="Times New Roman" w:hAnsi="Times New Roman"/>
        </w:rPr>
        <w:t>(b)</w:t>
      </w:r>
      <w:r>
        <w:rPr>
          <w:rFonts w:ascii="Times New Roman" w:hAnsi="Times New Roman"/>
          <w:b/>
        </w:rPr>
        <w:t xml:space="preserve"> </w:t>
      </w:r>
      <w:r>
        <w:rPr>
          <w:rFonts w:ascii="DIN" w:hAnsi="DIN"/>
          <w:sz w:val="18"/>
          <w:szCs w:val="18"/>
        </w:rPr>
        <w:t xml:space="preserve">The first annual general meeting shall be held within 18 months after the incorporation of the </w:t>
      </w:r>
      <w:r>
        <w:rPr>
          <w:rFonts w:ascii="DIN" w:hAnsi="DIN"/>
          <w:sz w:val="18"/>
          <w:szCs w:val="18"/>
        </w:rPr>
        <w:tab/>
        <w:t xml:space="preserve"> </w:t>
      </w:r>
      <w:r>
        <w:rPr>
          <w:rFonts w:ascii="DIN" w:hAnsi="DIN"/>
          <w:sz w:val="18"/>
          <w:szCs w:val="18"/>
        </w:rPr>
        <w:tab/>
        <w:t xml:space="preserve">association, and thereafter within five months after the end of each financial year. </w:t>
      </w:r>
    </w:p>
    <w:p w14:paraId="67267D11" w14:textId="77777777" w:rsidR="00BD2809" w:rsidRDefault="00BD2809" w:rsidP="00BD2809">
      <w:pPr>
        <w:pStyle w:val="NormalWeb"/>
        <w:rPr>
          <w:rFonts w:ascii="Times New Roman" w:hAnsi="Times New Roman"/>
          <w:b/>
        </w:rPr>
      </w:pPr>
      <w:r>
        <w:rPr>
          <w:rFonts w:ascii="Times New Roman" w:hAnsi="Times New Roman"/>
          <w:b/>
        </w:rPr>
        <w:tab/>
      </w:r>
      <w:r w:rsidRPr="00BD2809">
        <w:rPr>
          <w:rFonts w:ascii="Times New Roman" w:hAnsi="Times New Roman"/>
        </w:rPr>
        <w:t>(c)</w:t>
      </w:r>
      <w:r>
        <w:rPr>
          <w:rFonts w:ascii="Times New Roman" w:hAnsi="Times New Roman"/>
          <w:b/>
        </w:rPr>
        <w:t xml:space="preserve"> </w:t>
      </w:r>
      <w:r>
        <w:rPr>
          <w:rFonts w:ascii="DIN" w:hAnsi="DIN"/>
          <w:sz w:val="18"/>
          <w:szCs w:val="18"/>
        </w:rPr>
        <w:t xml:space="preserve">The order of the business at the meeting shall be: </w:t>
      </w:r>
    </w:p>
    <w:p w14:paraId="0C9656C5" w14:textId="5DE3169D" w:rsidR="00BD2809" w:rsidRPr="00BD2809" w:rsidRDefault="00BD2809" w:rsidP="00BD2809">
      <w:pPr>
        <w:pStyle w:val="NormalWeb"/>
        <w:contextualSpacing/>
        <w:rPr>
          <w:rFonts w:ascii="Times New Roman" w:hAnsi="Times New Roman"/>
          <w:b/>
        </w:rPr>
      </w:pPr>
      <w:r>
        <w:rPr>
          <w:rFonts w:ascii="Times New Roman" w:hAnsi="Times New Roman"/>
          <w:b/>
        </w:rPr>
        <w:tab/>
      </w:r>
      <w:r>
        <w:rPr>
          <w:rFonts w:ascii="Times New Roman" w:hAnsi="Times New Roman"/>
          <w:b/>
        </w:rPr>
        <w:tab/>
        <w:t>(</w:t>
      </w:r>
      <w:r>
        <w:rPr>
          <w:rFonts w:ascii="DIN" w:hAnsi="DIN"/>
          <w:sz w:val="18"/>
          <w:szCs w:val="18"/>
        </w:rPr>
        <w:t xml:space="preserve">i)  the confirmation of the minutes of the previous annual </w:t>
      </w:r>
    </w:p>
    <w:p w14:paraId="7E8B81D4" w14:textId="77777777" w:rsidR="00BD2809" w:rsidRDefault="00BD2809" w:rsidP="00BD2809">
      <w:pPr>
        <w:pStyle w:val="NormalWeb"/>
        <w:ind w:left="1440"/>
        <w:contextualSpacing/>
        <w:rPr>
          <w:rFonts w:ascii="DIN" w:hAnsi="DIN" w:hint="eastAsia"/>
          <w:sz w:val="18"/>
          <w:szCs w:val="18"/>
        </w:rPr>
      </w:pPr>
      <w:r>
        <w:rPr>
          <w:rFonts w:ascii="DIN" w:hAnsi="DIN"/>
          <w:sz w:val="18"/>
          <w:szCs w:val="18"/>
        </w:rPr>
        <w:t xml:space="preserve">general meeting and of any special general meeting held </w:t>
      </w:r>
    </w:p>
    <w:p w14:paraId="04EF4BE5" w14:textId="77777777" w:rsidR="00BD2809" w:rsidRDefault="00BD2809" w:rsidP="00BD2809">
      <w:pPr>
        <w:pStyle w:val="NormalWeb"/>
        <w:ind w:left="1440"/>
        <w:contextualSpacing/>
        <w:rPr>
          <w:rFonts w:ascii="DIN" w:hAnsi="DIN" w:hint="eastAsia"/>
          <w:sz w:val="18"/>
          <w:szCs w:val="18"/>
        </w:rPr>
      </w:pPr>
      <w:r>
        <w:rPr>
          <w:rFonts w:ascii="DIN" w:hAnsi="DIN"/>
          <w:sz w:val="18"/>
          <w:szCs w:val="18"/>
        </w:rPr>
        <w:t xml:space="preserve">since that meeting </w:t>
      </w:r>
    </w:p>
    <w:p w14:paraId="76F3D331" w14:textId="77777777" w:rsidR="00BD2809" w:rsidRDefault="00BD2809" w:rsidP="00BD2809">
      <w:pPr>
        <w:pStyle w:val="NormalWeb"/>
        <w:ind w:left="1440"/>
        <w:contextualSpacing/>
        <w:rPr>
          <w:rFonts w:ascii="DIN" w:hAnsi="DIN" w:hint="eastAsia"/>
          <w:sz w:val="18"/>
          <w:szCs w:val="18"/>
        </w:rPr>
      </w:pPr>
    </w:p>
    <w:p w14:paraId="3808B3EB" w14:textId="6B3F502E" w:rsidR="00BD2809" w:rsidRDefault="00BD2809" w:rsidP="00BD2809">
      <w:pPr>
        <w:pStyle w:val="NormalWeb"/>
        <w:ind w:left="1440"/>
        <w:contextualSpacing/>
        <w:rPr>
          <w:rFonts w:ascii="DIN" w:hAnsi="DIN" w:hint="eastAsia"/>
          <w:sz w:val="18"/>
          <w:szCs w:val="18"/>
        </w:rPr>
      </w:pPr>
      <w:r>
        <w:rPr>
          <w:rFonts w:ascii="DIN" w:hAnsi="DIN"/>
          <w:sz w:val="18"/>
          <w:szCs w:val="18"/>
        </w:rPr>
        <w:t xml:space="preserve">ii)  the consideration of the accounts and reports of the committee </w:t>
      </w:r>
    </w:p>
    <w:p w14:paraId="374A22B1" w14:textId="77777777" w:rsidR="00BD2809" w:rsidRDefault="00BD2809" w:rsidP="00BD2809">
      <w:pPr>
        <w:pStyle w:val="NormalWeb"/>
        <w:ind w:left="1440"/>
        <w:rPr>
          <w:rFonts w:ascii="DIN" w:hAnsi="DIN" w:hint="eastAsia"/>
          <w:sz w:val="18"/>
          <w:szCs w:val="18"/>
        </w:rPr>
      </w:pPr>
      <w:r>
        <w:rPr>
          <w:rFonts w:ascii="DIN" w:hAnsi="DIN"/>
          <w:sz w:val="18"/>
          <w:szCs w:val="18"/>
        </w:rPr>
        <w:t xml:space="preserve">and the auditor’s report (if an auditor’s report is required) </w:t>
      </w:r>
    </w:p>
    <w:p w14:paraId="19F8B484" w14:textId="77777777" w:rsidR="00BD2809" w:rsidRDefault="00BD2809" w:rsidP="00BD2809">
      <w:pPr>
        <w:pStyle w:val="NormalWeb"/>
        <w:ind w:left="1440"/>
        <w:rPr>
          <w:rFonts w:ascii="DIN" w:hAnsi="DIN" w:hint="eastAsia"/>
          <w:sz w:val="18"/>
          <w:szCs w:val="18"/>
        </w:rPr>
      </w:pPr>
      <w:r>
        <w:rPr>
          <w:rFonts w:ascii="DIN" w:hAnsi="DIN"/>
          <w:sz w:val="18"/>
          <w:szCs w:val="18"/>
        </w:rPr>
        <w:t xml:space="preserve">(iii)  the election of committee members </w:t>
      </w:r>
    </w:p>
    <w:p w14:paraId="24B4EB26" w14:textId="77777777" w:rsidR="00BD2809" w:rsidRDefault="00BD2809" w:rsidP="00BD2809">
      <w:pPr>
        <w:pStyle w:val="NormalWeb"/>
        <w:ind w:left="1440"/>
        <w:rPr>
          <w:rFonts w:ascii="DIN" w:hAnsi="DIN" w:hint="eastAsia"/>
          <w:sz w:val="18"/>
          <w:szCs w:val="18"/>
        </w:rPr>
      </w:pPr>
      <w:r>
        <w:rPr>
          <w:rFonts w:ascii="DIN" w:hAnsi="DIN"/>
          <w:sz w:val="18"/>
          <w:szCs w:val="18"/>
        </w:rPr>
        <w:t xml:space="preserve">(iv)  the appointment of </w:t>
      </w:r>
      <w:bookmarkStart w:id="0" w:name="_GoBack"/>
      <w:bookmarkEnd w:id="0"/>
      <w:r>
        <w:rPr>
          <w:rFonts w:ascii="DIN" w:hAnsi="DIN"/>
          <w:sz w:val="18"/>
          <w:szCs w:val="18"/>
        </w:rPr>
        <w:t xml:space="preserve">auditors (if required - see rule 11.5) </w:t>
      </w:r>
    </w:p>
    <w:p w14:paraId="2E5FA326" w14:textId="4E4CA20A" w:rsidR="00BD2809" w:rsidRPr="00BD2809" w:rsidRDefault="00BD2809" w:rsidP="00BD2809">
      <w:pPr>
        <w:pStyle w:val="NormalWeb"/>
        <w:ind w:left="1440"/>
        <w:rPr>
          <w:rFonts w:ascii="DIN" w:hAnsi="DIN" w:hint="eastAsia"/>
          <w:sz w:val="18"/>
          <w:szCs w:val="18"/>
        </w:rPr>
      </w:pPr>
      <w:r>
        <w:rPr>
          <w:rFonts w:ascii="DIN" w:hAnsi="DIN"/>
          <w:sz w:val="18"/>
          <w:szCs w:val="18"/>
        </w:rPr>
        <w:t xml:space="preserve">(v)  any other business requiring consideration by the association in general meeting. </w:t>
      </w:r>
    </w:p>
    <w:p w14:paraId="787C9FAB" w14:textId="77777777" w:rsidR="00BD2809" w:rsidRDefault="00791DB6" w:rsidP="00BD2809">
      <w:pPr>
        <w:pStyle w:val="NormalWeb"/>
        <w:rPr>
          <w:rFonts w:ascii="Times New Roman" w:hAnsi="Times New Roman"/>
          <w:b/>
        </w:rPr>
      </w:pPr>
      <w:r>
        <w:rPr>
          <w:rFonts w:ascii="Times New Roman" w:hAnsi="Times New Roman"/>
          <w:b/>
        </w:rPr>
        <w:tab/>
        <w:t>8.2  Special general meeting</w:t>
      </w:r>
    </w:p>
    <w:p w14:paraId="230AD2B0" w14:textId="77777777" w:rsidR="00BD2809" w:rsidRDefault="00BD2809" w:rsidP="00BD2809">
      <w:pPr>
        <w:pStyle w:val="NormalWeb"/>
        <w:rPr>
          <w:rFonts w:ascii="Times New Roman" w:hAnsi="Times New Roman"/>
          <w:b/>
        </w:rPr>
      </w:pPr>
      <w:r>
        <w:rPr>
          <w:rFonts w:ascii="Times New Roman" w:hAnsi="Times New Roman"/>
          <w:b/>
        </w:rPr>
        <w:tab/>
      </w:r>
      <w:r w:rsidRPr="00BD2809">
        <w:rPr>
          <w:rFonts w:ascii="Times New Roman" w:hAnsi="Times New Roman"/>
        </w:rPr>
        <w:t xml:space="preserve">(a) </w:t>
      </w:r>
      <w:r>
        <w:rPr>
          <w:rFonts w:ascii="DIN" w:hAnsi="DIN"/>
          <w:sz w:val="18"/>
          <w:szCs w:val="18"/>
        </w:rPr>
        <w:t xml:space="preserve">The committee may call a special general meeting of the association at any time. </w:t>
      </w:r>
    </w:p>
    <w:p w14:paraId="6BD31093" w14:textId="77777777" w:rsidR="00BD2809" w:rsidRDefault="00BD2809" w:rsidP="00BD2809">
      <w:pPr>
        <w:pStyle w:val="NormalWeb"/>
        <w:rPr>
          <w:rFonts w:ascii="Times New Roman" w:hAnsi="Times New Roman"/>
          <w:b/>
        </w:rPr>
      </w:pPr>
      <w:r>
        <w:rPr>
          <w:rFonts w:ascii="Times New Roman" w:hAnsi="Times New Roman"/>
          <w:b/>
        </w:rPr>
        <w:tab/>
      </w:r>
      <w:r w:rsidRPr="00BD2809">
        <w:rPr>
          <w:rFonts w:ascii="Times New Roman" w:hAnsi="Times New Roman"/>
        </w:rPr>
        <w:t>(b)</w:t>
      </w:r>
      <w:r>
        <w:rPr>
          <w:rFonts w:ascii="Times New Roman" w:hAnsi="Times New Roman"/>
          <w:b/>
        </w:rPr>
        <w:t xml:space="preserve"> </w:t>
      </w:r>
      <w:r>
        <w:rPr>
          <w:rFonts w:ascii="DIN" w:hAnsi="DIN"/>
          <w:sz w:val="18"/>
          <w:szCs w:val="18"/>
        </w:rPr>
        <w:t xml:space="preserve">Upon a requisition in writing of not less than 5% of the total number of members of the association, </w:t>
      </w:r>
      <w:r>
        <w:rPr>
          <w:rFonts w:ascii="DIN" w:hAnsi="DIN"/>
          <w:sz w:val="18"/>
          <w:szCs w:val="18"/>
        </w:rPr>
        <w:tab/>
        <w:t xml:space="preserve">      the committee shall, within one month of the receipt of the requisition, convene a special general </w:t>
      </w:r>
      <w:r>
        <w:rPr>
          <w:rFonts w:ascii="DIN" w:hAnsi="DIN"/>
          <w:sz w:val="18"/>
          <w:szCs w:val="18"/>
        </w:rPr>
        <w:tab/>
        <w:t xml:space="preserve">       meeting for the purpose specified in the requisition. </w:t>
      </w:r>
    </w:p>
    <w:p w14:paraId="37219867" w14:textId="2B16F0BA" w:rsidR="00BD2809" w:rsidRDefault="00BD2809" w:rsidP="00BD2809">
      <w:pPr>
        <w:pStyle w:val="NormalWeb"/>
        <w:rPr>
          <w:rFonts w:ascii="DIN" w:hAnsi="DIN" w:hint="eastAsia"/>
          <w:sz w:val="18"/>
          <w:szCs w:val="18"/>
        </w:rPr>
      </w:pPr>
      <w:r>
        <w:rPr>
          <w:rFonts w:ascii="Times New Roman" w:hAnsi="Times New Roman"/>
          <w:b/>
        </w:rPr>
        <w:tab/>
      </w:r>
      <w:r w:rsidRPr="00BD2809">
        <w:rPr>
          <w:rFonts w:ascii="Times New Roman" w:hAnsi="Times New Roman"/>
        </w:rPr>
        <w:t xml:space="preserve">(c) </w:t>
      </w:r>
      <w:r>
        <w:rPr>
          <w:rFonts w:ascii="DIN" w:hAnsi="DIN"/>
          <w:sz w:val="18"/>
          <w:szCs w:val="18"/>
        </w:rPr>
        <w:t xml:space="preserve">Every requisition for a special general meeting shall be signed by the relevant members and shall </w:t>
      </w:r>
      <w:r>
        <w:rPr>
          <w:rFonts w:ascii="DIN" w:hAnsi="DIN"/>
          <w:sz w:val="18"/>
          <w:szCs w:val="18"/>
        </w:rPr>
        <w:tab/>
        <w:t xml:space="preserve">     state the purpose of the meeting. </w:t>
      </w:r>
    </w:p>
    <w:p w14:paraId="243DE36E" w14:textId="66ED1B3A" w:rsidR="00BD2809" w:rsidRDefault="00BD2809" w:rsidP="00BD2809">
      <w:pPr>
        <w:pStyle w:val="NormalWeb"/>
      </w:pPr>
      <w:r>
        <w:rPr>
          <w:rFonts w:ascii="DIN" w:hAnsi="DIN"/>
          <w:sz w:val="18"/>
          <w:szCs w:val="18"/>
        </w:rPr>
        <w:tab/>
        <w:t xml:space="preserve">(d) If a special general meeting is not convened within one month, as required by 8.2b above, the </w:t>
      </w:r>
      <w:r>
        <w:rPr>
          <w:rFonts w:ascii="DIN" w:hAnsi="DIN"/>
          <w:sz w:val="18"/>
          <w:szCs w:val="18"/>
        </w:rPr>
        <w:tab/>
        <w:t xml:space="preserve">requisitionists, or at least 50% of their number, may convene a special general meeting. Such a meeting </w:t>
      </w:r>
      <w:r>
        <w:rPr>
          <w:rFonts w:ascii="DIN" w:hAnsi="DIN"/>
          <w:sz w:val="18"/>
          <w:szCs w:val="18"/>
        </w:rPr>
        <w:tab/>
        <w:t xml:space="preserve">shall be convened in the same manner as nearly as practical as a meeting convened by the committee, </w:t>
      </w:r>
      <w:r>
        <w:rPr>
          <w:rFonts w:ascii="DIN" w:hAnsi="DIN"/>
          <w:sz w:val="18"/>
          <w:szCs w:val="18"/>
        </w:rPr>
        <w:tab/>
        <w:t xml:space="preserve">and for this purpose the committee shall ensure that the requisitionists are supplied free of charge with </w:t>
      </w:r>
      <w:r w:rsidR="00DA0931">
        <w:rPr>
          <w:rFonts w:ascii="DIN" w:hAnsi="DIN"/>
          <w:sz w:val="18"/>
          <w:szCs w:val="18"/>
        </w:rPr>
        <w:tab/>
      </w:r>
      <w:r>
        <w:rPr>
          <w:rFonts w:ascii="DIN" w:hAnsi="DIN"/>
          <w:sz w:val="18"/>
          <w:szCs w:val="18"/>
        </w:rPr>
        <w:t xml:space="preserve">particulars of the members entitled to receive a notice of meeting. The reasonable expenses of convening </w:t>
      </w:r>
      <w:r w:rsidR="00DA0931">
        <w:rPr>
          <w:rFonts w:ascii="DIN" w:hAnsi="DIN"/>
          <w:sz w:val="18"/>
          <w:szCs w:val="18"/>
        </w:rPr>
        <w:tab/>
      </w:r>
      <w:r>
        <w:rPr>
          <w:rFonts w:ascii="DIN" w:hAnsi="DIN"/>
          <w:sz w:val="18"/>
          <w:szCs w:val="18"/>
        </w:rPr>
        <w:t xml:space="preserve">and conducting such a meeting shall be borne by the association. </w:t>
      </w:r>
    </w:p>
    <w:p w14:paraId="76E1375D" w14:textId="5EA210AC" w:rsidR="00DA0931" w:rsidRDefault="00976BD1" w:rsidP="00DA0931">
      <w:pPr>
        <w:pStyle w:val="NormalWeb"/>
        <w:rPr>
          <w:rFonts w:ascii="Times New Roman" w:hAnsi="Times New Roman"/>
          <w:b/>
        </w:rPr>
      </w:pPr>
      <w:r>
        <w:rPr>
          <w:rFonts w:ascii="Times New Roman" w:hAnsi="Times New Roman"/>
          <w:b/>
        </w:rPr>
        <w:tab/>
      </w:r>
      <w:r w:rsidR="00791DB6">
        <w:rPr>
          <w:rFonts w:ascii="Times New Roman" w:hAnsi="Times New Roman"/>
          <w:b/>
        </w:rPr>
        <w:t>8.3  Notice of general meetings</w:t>
      </w:r>
    </w:p>
    <w:p w14:paraId="095550AC" w14:textId="77777777" w:rsidR="00DA0931" w:rsidRDefault="00DA0931" w:rsidP="00DA0931">
      <w:pPr>
        <w:pStyle w:val="NormalWeb"/>
        <w:rPr>
          <w:rFonts w:ascii="Times New Roman" w:hAnsi="Times New Roman"/>
          <w:b/>
        </w:rPr>
      </w:pPr>
      <w:r>
        <w:rPr>
          <w:rFonts w:ascii="Times New Roman" w:hAnsi="Times New Roman"/>
          <w:b/>
        </w:rPr>
        <w:tab/>
      </w:r>
      <w:r w:rsidRPr="00DA0931">
        <w:rPr>
          <w:rFonts w:ascii="Times New Roman" w:hAnsi="Times New Roman"/>
        </w:rPr>
        <w:t xml:space="preserve">(a) </w:t>
      </w:r>
      <w:r>
        <w:rPr>
          <w:rFonts w:ascii="DIN" w:hAnsi="DIN"/>
          <w:sz w:val="18"/>
          <w:szCs w:val="18"/>
        </w:rPr>
        <w:t xml:space="preserve">Subject to 8.3b, at least 14 days notice of any general meeting shall be given to members. The notice </w:t>
      </w:r>
      <w:r>
        <w:rPr>
          <w:rFonts w:ascii="DIN" w:hAnsi="DIN"/>
          <w:sz w:val="18"/>
          <w:szCs w:val="18"/>
        </w:rPr>
        <w:tab/>
        <w:t xml:space="preserve">shall set out where and when the meeting will be held, and particulars of the nature and order of the </w:t>
      </w:r>
      <w:r>
        <w:rPr>
          <w:rFonts w:ascii="DIN" w:hAnsi="DIN"/>
          <w:sz w:val="18"/>
          <w:szCs w:val="18"/>
        </w:rPr>
        <w:tab/>
        <w:t xml:space="preserve">business to be transacted at the meeting. </w:t>
      </w:r>
    </w:p>
    <w:p w14:paraId="1F56C1CF" w14:textId="77777777" w:rsidR="00DA0931" w:rsidRDefault="00DA0931" w:rsidP="00DA0931">
      <w:pPr>
        <w:pStyle w:val="NormalWeb"/>
        <w:rPr>
          <w:rFonts w:ascii="Times New Roman" w:hAnsi="Times New Roman"/>
          <w:b/>
        </w:rPr>
      </w:pPr>
      <w:r>
        <w:rPr>
          <w:rFonts w:ascii="Times New Roman" w:hAnsi="Times New Roman"/>
          <w:b/>
        </w:rPr>
        <w:tab/>
      </w:r>
      <w:r w:rsidRPr="00DA0931">
        <w:rPr>
          <w:rFonts w:ascii="Times New Roman" w:hAnsi="Times New Roman"/>
        </w:rPr>
        <w:t>(b)</w:t>
      </w:r>
      <w:r>
        <w:rPr>
          <w:rFonts w:ascii="Times New Roman" w:hAnsi="Times New Roman"/>
          <w:b/>
        </w:rPr>
        <w:t xml:space="preserve"> </w:t>
      </w:r>
      <w:r>
        <w:rPr>
          <w:rFonts w:ascii="DIN" w:hAnsi="DIN"/>
          <w:sz w:val="18"/>
          <w:szCs w:val="18"/>
        </w:rPr>
        <w:t xml:space="preserve">Notice of a meeting at which a special resolution is to be proposed shall be given at least 21 days </w:t>
      </w:r>
      <w:r>
        <w:rPr>
          <w:rFonts w:ascii="DIN" w:hAnsi="DIN"/>
          <w:sz w:val="18"/>
          <w:szCs w:val="18"/>
        </w:rPr>
        <w:tab/>
        <w:t xml:space="preserve"> prior to the date of the meeting. </w:t>
      </w:r>
    </w:p>
    <w:p w14:paraId="67179A9C" w14:textId="77777777" w:rsidR="00DA0931" w:rsidRDefault="00DA0931" w:rsidP="00DA0931">
      <w:pPr>
        <w:pStyle w:val="NormalWeb"/>
        <w:rPr>
          <w:rFonts w:ascii="Times New Roman" w:hAnsi="Times New Roman"/>
          <w:b/>
        </w:rPr>
      </w:pPr>
      <w:r>
        <w:rPr>
          <w:rFonts w:ascii="Times New Roman" w:hAnsi="Times New Roman"/>
        </w:rPr>
        <w:tab/>
      </w:r>
      <w:r w:rsidRPr="00DA0931">
        <w:rPr>
          <w:rFonts w:ascii="Times New Roman" w:hAnsi="Times New Roman"/>
        </w:rPr>
        <w:t xml:space="preserve">(c) </w:t>
      </w:r>
      <w:r>
        <w:rPr>
          <w:rFonts w:ascii="DIN" w:hAnsi="DIN"/>
          <w:sz w:val="18"/>
          <w:szCs w:val="18"/>
        </w:rPr>
        <w:t xml:space="preserve">A notice may be given by the association to any member by serving the member with the notice </w:t>
      </w:r>
      <w:r>
        <w:rPr>
          <w:rFonts w:ascii="DIN" w:hAnsi="DIN"/>
          <w:sz w:val="18"/>
          <w:szCs w:val="18"/>
        </w:rPr>
        <w:tab/>
        <w:t xml:space="preserve">personally, or by sending it by post to the address appearing in the register of members. (See rule 5.5.) </w:t>
      </w:r>
    </w:p>
    <w:p w14:paraId="15436B59" w14:textId="77777777" w:rsidR="00DA0931" w:rsidRDefault="00DA0931" w:rsidP="00DA0931">
      <w:pPr>
        <w:pStyle w:val="NormalWeb"/>
        <w:rPr>
          <w:rFonts w:ascii="DIN" w:hAnsi="DIN" w:hint="eastAsia"/>
          <w:sz w:val="18"/>
          <w:szCs w:val="18"/>
        </w:rPr>
      </w:pPr>
      <w:r>
        <w:rPr>
          <w:rFonts w:ascii="Times New Roman" w:hAnsi="Times New Roman"/>
          <w:b/>
        </w:rPr>
        <w:tab/>
      </w:r>
      <w:r w:rsidRPr="00DA0931">
        <w:rPr>
          <w:rFonts w:ascii="Times New Roman" w:hAnsi="Times New Roman"/>
        </w:rPr>
        <w:t>(d)</w:t>
      </w:r>
      <w:r>
        <w:rPr>
          <w:rFonts w:ascii="Times New Roman" w:hAnsi="Times New Roman"/>
          <w:b/>
        </w:rPr>
        <w:t xml:space="preserve"> </w:t>
      </w:r>
      <w:r>
        <w:rPr>
          <w:rFonts w:ascii="DIN" w:hAnsi="DIN"/>
          <w:sz w:val="18"/>
          <w:szCs w:val="18"/>
        </w:rPr>
        <w:t>Where a notice is sent by post:</w:t>
      </w:r>
    </w:p>
    <w:p w14:paraId="1C2BD015" w14:textId="77777777" w:rsidR="00DA0931" w:rsidRDefault="00DA0931" w:rsidP="00DA0931">
      <w:pPr>
        <w:pStyle w:val="NormalWeb"/>
        <w:rPr>
          <w:rFonts w:ascii="Times New Roman" w:hAnsi="Times New Roman"/>
          <w:b/>
        </w:rPr>
      </w:pPr>
      <w:r>
        <w:rPr>
          <w:rFonts w:ascii="DIN" w:hAnsi="DIN"/>
          <w:sz w:val="18"/>
          <w:szCs w:val="18"/>
        </w:rPr>
        <w:tab/>
      </w:r>
      <w:r>
        <w:rPr>
          <w:rFonts w:ascii="DIN" w:hAnsi="DIN"/>
          <w:sz w:val="18"/>
          <w:szCs w:val="18"/>
        </w:rPr>
        <w:tab/>
        <w:t xml:space="preserve"> </w:t>
      </w:r>
      <w:r>
        <w:rPr>
          <w:rFonts w:ascii="Times New Roman" w:hAnsi="Times New Roman"/>
          <w:b/>
        </w:rPr>
        <w:t>(</w:t>
      </w:r>
      <w:r>
        <w:rPr>
          <w:rFonts w:ascii="DIN" w:hAnsi="DIN"/>
          <w:sz w:val="18"/>
          <w:szCs w:val="18"/>
        </w:rPr>
        <w:t xml:space="preserve">i)  the service is effected by properly addressing, prepaying and posting a letter or packet </w:t>
      </w:r>
      <w:r>
        <w:rPr>
          <w:rFonts w:ascii="DIN" w:hAnsi="DIN"/>
          <w:sz w:val="18"/>
          <w:szCs w:val="18"/>
        </w:rPr>
        <w:tab/>
      </w:r>
      <w:r>
        <w:rPr>
          <w:rFonts w:ascii="DIN" w:hAnsi="DIN"/>
          <w:sz w:val="18"/>
          <w:szCs w:val="18"/>
        </w:rPr>
        <w:tab/>
        <w:t xml:space="preserve">       containing the notice, and </w:t>
      </w:r>
    </w:p>
    <w:p w14:paraId="313A7AA7" w14:textId="62010472" w:rsidR="00DA0931" w:rsidRDefault="00DA0931" w:rsidP="00B45768">
      <w:pPr>
        <w:pStyle w:val="NormalWeb"/>
        <w:rPr>
          <w:rFonts w:ascii="Times New Roman" w:hAnsi="Times New Roman"/>
          <w:b/>
        </w:rPr>
      </w:pPr>
      <w:r>
        <w:rPr>
          <w:rFonts w:ascii="Times New Roman" w:hAnsi="Times New Roman"/>
          <w:b/>
        </w:rPr>
        <w:tab/>
      </w:r>
      <w:r>
        <w:rPr>
          <w:rFonts w:ascii="Times New Roman" w:hAnsi="Times New Roman"/>
          <w:b/>
        </w:rPr>
        <w:tab/>
      </w:r>
      <w:r>
        <w:rPr>
          <w:rFonts w:ascii="DIN" w:hAnsi="DIN"/>
          <w:sz w:val="18"/>
          <w:szCs w:val="18"/>
        </w:rPr>
        <w:t xml:space="preserve">(ii)  unless the contrary is proved, service will be taken to have been effected at the time at </w:t>
      </w:r>
      <w:r>
        <w:rPr>
          <w:rFonts w:ascii="DIN" w:hAnsi="DIN"/>
          <w:sz w:val="18"/>
          <w:szCs w:val="18"/>
        </w:rPr>
        <w:tab/>
      </w:r>
      <w:r>
        <w:rPr>
          <w:rFonts w:ascii="DIN" w:hAnsi="DIN"/>
          <w:sz w:val="18"/>
          <w:szCs w:val="18"/>
        </w:rPr>
        <w:tab/>
        <w:t xml:space="preserve">      which the letter or packet would be delivered in the ordinary course of post. </w:t>
      </w:r>
    </w:p>
    <w:p w14:paraId="6D0E4262" w14:textId="77777777" w:rsidR="00791DB6" w:rsidRDefault="00791DB6" w:rsidP="00B45768">
      <w:pPr>
        <w:pStyle w:val="NormalWeb"/>
        <w:rPr>
          <w:rFonts w:ascii="Times New Roman" w:hAnsi="Times New Roman"/>
          <w:b/>
        </w:rPr>
      </w:pPr>
      <w:r>
        <w:rPr>
          <w:rFonts w:ascii="Times New Roman" w:hAnsi="Times New Roman"/>
          <w:b/>
        </w:rPr>
        <w:tab/>
        <w:t>8.4 Proceedings at general meetings</w:t>
      </w:r>
    </w:p>
    <w:p w14:paraId="4EE7BA2C" w14:textId="0B38677E" w:rsidR="00DA0931" w:rsidRDefault="00DA0931" w:rsidP="00DA0931">
      <w:pPr>
        <w:pStyle w:val="NormalWeb"/>
      </w:pPr>
      <w:r>
        <w:rPr>
          <w:rFonts w:ascii="Times New Roman" w:hAnsi="Times New Roman"/>
          <w:b/>
        </w:rPr>
        <w:tab/>
      </w:r>
      <w:r w:rsidRPr="00DA0931">
        <w:rPr>
          <w:rFonts w:ascii="Times New Roman" w:hAnsi="Times New Roman"/>
        </w:rPr>
        <w:t>(</w:t>
      </w:r>
      <w:r w:rsidRPr="00DA0931">
        <w:rPr>
          <w:rFonts w:ascii="DIN" w:hAnsi="DIN"/>
          <w:sz w:val="18"/>
          <w:szCs w:val="18"/>
        </w:rPr>
        <w:t>a)</w:t>
      </w:r>
      <w:r>
        <w:rPr>
          <w:rFonts w:ascii="DIN" w:hAnsi="DIN"/>
          <w:sz w:val="18"/>
          <w:szCs w:val="18"/>
        </w:rPr>
        <w:t xml:space="preserve"> Eight members present personally or by proxy shall constitute a quorum for the transaction of </w:t>
      </w:r>
      <w:r>
        <w:rPr>
          <w:rFonts w:ascii="DIN" w:hAnsi="DIN"/>
          <w:sz w:val="18"/>
          <w:szCs w:val="18"/>
        </w:rPr>
        <w:tab/>
        <w:t xml:space="preserve">  </w:t>
      </w:r>
      <w:r>
        <w:rPr>
          <w:rFonts w:ascii="DIN" w:hAnsi="DIN"/>
          <w:sz w:val="18"/>
          <w:szCs w:val="18"/>
        </w:rPr>
        <w:tab/>
        <w:t xml:space="preserve">     business at any general meeting. </w:t>
      </w:r>
    </w:p>
    <w:p w14:paraId="0D158261" w14:textId="77777777" w:rsidR="00DA0931" w:rsidRDefault="00DA0931" w:rsidP="00DA0931">
      <w:pPr>
        <w:pStyle w:val="NormalWeb"/>
      </w:pPr>
      <w:r>
        <w:rPr>
          <w:rFonts w:ascii="DIN" w:hAnsi="DIN"/>
          <w:color w:val="FFFFFF"/>
          <w:sz w:val="28"/>
          <w:szCs w:val="28"/>
        </w:rPr>
        <w:t xml:space="preserve">11 </w:t>
      </w:r>
      <w:r>
        <w:tab/>
        <w:t xml:space="preserve">(b) </w:t>
      </w:r>
      <w:r>
        <w:rPr>
          <w:rFonts w:ascii="DIN" w:hAnsi="DIN"/>
          <w:sz w:val="18"/>
          <w:szCs w:val="18"/>
        </w:rPr>
        <w:t xml:space="preserve">If within 30 minutes after the time appointed for the meeting a quorum of members is not present, a </w:t>
      </w:r>
      <w:r>
        <w:rPr>
          <w:rFonts w:ascii="DIN" w:hAnsi="DIN"/>
          <w:sz w:val="18"/>
          <w:szCs w:val="18"/>
        </w:rPr>
        <w:tab/>
        <w:t xml:space="preserve">meeting convened upon the requisition of members shall lapse. In any other case, the meeting shall stand </w:t>
      </w:r>
      <w:r>
        <w:rPr>
          <w:rFonts w:ascii="DIN" w:hAnsi="DIN"/>
          <w:sz w:val="18"/>
          <w:szCs w:val="18"/>
        </w:rPr>
        <w:tab/>
        <w:t xml:space="preserve">adjourned to the same day in the next week, at the same time and place and if at such adjourned meeting </w:t>
      </w:r>
      <w:r>
        <w:rPr>
          <w:rFonts w:ascii="DIN" w:hAnsi="DIN"/>
          <w:sz w:val="18"/>
          <w:szCs w:val="18"/>
        </w:rPr>
        <w:tab/>
        <w:t xml:space="preserve">a quorum is not present within 30 minutes of the time appointed for the meeting the members present </w:t>
      </w:r>
      <w:r>
        <w:rPr>
          <w:rFonts w:ascii="DIN" w:hAnsi="DIN"/>
          <w:sz w:val="18"/>
          <w:szCs w:val="18"/>
        </w:rPr>
        <w:tab/>
        <w:t xml:space="preserve">shall form a quorum. </w:t>
      </w:r>
    </w:p>
    <w:p w14:paraId="29BD5074" w14:textId="77777777" w:rsidR="00DA0931" w:rsidRDefault="00DA0931" w:rsidP="00DA0931">
      <w:pPr>
        <w:pStyle w:val="NormalWeb"/>
      </w:pPr>
      <w:r>
        <w:tab/>
        <w:t xml:space="preserve">(c) </w:t>
      </w:r>
      <w:r>
        <w:rPr>
          <w:rFonts w:ascii="DIN" w:hAnsi="DIN"/>
          <w:sz w:val="18"/>
          <w:szCs w:val="18"/>
        </w:rPr>
        <w:t xml:space="preserve">Subject to 8.4d, the chairperson shall preside as chairperson at a general meeting of the association. </w:t>
      </w:r>
    </w:p>
    <w:p w14:paraId="5C146A4C" w14:textId="0A686B8E" w:rsidR="00DA0931" w:rsidRPr="00DA0931" w:rsidRDefault="00DA0931" w:rsidP="00B45768">
      <w:pPr>
        <w:pStyle w:val="NormalWeb"/>
      </w:pPr>
      <w:r>
        <w:tab/>
        <w:t xml:space="preserve">(d) </w:t>
      </w:r>
      <w:r>
        <w:rPr>
          <w:rFonts w:ascii="DIN" w:hAnsi="DIN"/>
          <w:sz w:val="18"/>
          <w:szCs w:val="18"/>
        </w:rPr>
        <w:t xml:space="preserve">If the chairperson is not present within five minutes after the time appointed for holding the meeting, </w:t>
      </w:r>
      <w:r>
        <w:rPr>
          <w:rFonts w:ascii="DIN" w:hAnsi="DIN"/>
          <w:sz w:val="18"/>
          <w:szCs w:val="18"/>
        </w:rPr>
        <w:tab/>
        <w:t xml:space="preserve"> or he or she is present but declines to take or retires from the chair, the members may choose a </w:t>
      </w:r>
      <w:r>
        <w:rPr>
          <w:rFonts w:ascii="DIN" w:hAnsi="DIN"/>
          <w:sz w:val="18"/>
          <w:szCs w:val="18"/>
        </w:rPr>
        <w:tab/>
        <w:t xml:space="preserve"> </w:t>
      </w:r>
      <w:r>
        <w:rPr>
          <w:rFonts w:ascii="DIN" w:hAnsi="DIN"/>
          <w:sz w:val="18"/>
          <w:szCs w:val="18"/>
        </w:rPr>
        <w:tab/>
        <w:t xml:space="preserve"> committee member or one of their own number to be the chairperson of that meeting. </w:t>
      </w:r>
    </w:p>
    <w:p w14:paraId="68625EB5" w14:textId="77777777" w:rsidR="00DA0931" w:rsidRDefault="00791DB6" w:rsidP="00DA0931">
      <w:pPr>
        <w:pStyle w:val="NormalWeb"/>
        <w:rPr>
          <w:rFonts w:ascii="Times New Roman" w:hAnsi="Times New Roman"/>
          <w:b/>
        </w:rPr>
      </w:pPr>
      <w:r>
        <w:rPr>
          <w:rFonts w:ascii="Times New Roman" w:hAnsi="Times New Roman"/>
          <w:b/>
        </w:rPr>
        <w:tab/>
        <w:t>8.5 Voting at general meetings</w:t>
      </w:r>
    </w:p>
    <w:p w14:paraId="2467D11D" w14:textId="77777777" w:rsidR="00DA0931" w:rsidRDefault="00DA0931" w:rsidP="00DA0931">
      <w:pPr>
        <w:pStyle w:val="NormalWeb"/>
        <w:rPr>
          <w:rFonts w:ascii="Times New Roman" w:hAnsi="Times New Roman"/>
          <w:b/>
        </w:rPr>
      </w:pPr>
      <w:r>
        <w:rPr>
          <w:rFonts w:ascii="Times New Roman" w:hAnsi="Times New Roman"/>
          <w:b/>
        </w:rPr>
        <w:tab/>
      </w:r>
      <w:r w:rsidRPr="00DA0931">
        <w:rPr>
          <w:rFonts w:ascii="Times New Roman" w:hAnsi="Times New Roman"/>
        </w:rPr>
        <w:t xml:space="preserve">(a) </w:t>
      </w:r>
      <w:r>
        <w:rPr>
          <w:rFonts w:ascii="DIN" w:hAnsi="DIN"/>
          <w:sz w:val="18"/>
          <w:szCs w:val="18"/>
        </w:rPr>
        <w:t xml:space="preserve">Subject to these rules, every member of the association has only one vote at a meeting of the </w:t>
      </w:r>
      <w:r>
        <w:rPr>
          <w:rFonts w:ascii="DIN" w:hAnsi="DIN"/>
          <w:sz w:val="18"/>
          <w:szCs w:val="18"/>
        </w:rPr>
        <w:tab/>
        <w:t xml:space="preserve"> </w:t>
      </w:r>
      <w:r>
        <w:rPr>
          <w:rFonts w:ascii="DIN" w:hAnsi="DIN"/>
          <w:sz w:val="18"/>
          <w:szCs w:val="18"/>
        </w:rPr>
        <w:tab/>
        <w:t xml:space="preserve">      association. </w:t>
      </w:r>
    </w:p>
    <w:p w14:paraId="26870AFB" w14:textId="77777777" w:rsidR="00DA0931" w:rsidRDefault="00DA0931" w:rsidP="00DA0931">
      <w:pPr>
        <w:pStyle w:val="NormalWeb"/>
        <w:rPr>
          <w:rFonts w:ascii="Times New Roman" w:hAnsi="Times New Roman"/>
          <w:b/>
        </w:rPr>
      </w:pPr>
      <w:r>
        <w:rPr>
          <w:rFonts w:ascii="Times New Roman" w:hAnsi="Times New Roman"/>
          <w:b/>
        </w:rPr>
        <w:tab/>
      </w:r>
      <w:r w:rsidRPr="00DA0931">
        <w:rPr>
          <w:rFonts w:ascii="Times New Roman" w:hAnsi="Times New Roman"/>
        </w:rPr>
        <w:t>(b)</w:t>
      </w:r>
      <w:r>
        <w:rPr>
          <w:rFonts w:ascii="Times New Roman" w:hAnsi="Times New Roman"/>
          <w:b/>
        </w:rPr>
        <w:t xml:space="preserve"> </w:t>
      </w:r>
      <w:r>
        <w:rPr>
          <w:rFonts w:ascii="DIN" w:hAnsi="DIN"/>
          <w:sz w:val="18"/>
          <w:szCs w:val="18"/>
        </w:rPr>
        <w:t xml:space="preserve">Subject to these rules, a question for decision at a general meeting, other than a special resolution, </w:t>
      </w:r>
      <w:r>
        <w:rPr>
          <w:rFonts w:ascii="DIN" w:hAnsi="DIN"/>
          <w:sz w:val="18"/>
          <w:szCs w:val="18"/>
        </w:rPr>
        <w:tab/>
        <w:t xml:space="preserve">      must be determined by a majority of members who vote in person or, where proxies are allowed, by </w:t>
      </w:r>
      <w:r>
        <w:rPr>
          <w:rFonts w:ascii="DIN" w:hAnsi="DIN"/>
          <w:sz w:val="18"/>
          <w:szCs w:val="18"/>
        </w:rPr>
        <w:tab/>
        <w:t xml:space="preserve">      proxy, at that meeting. </w:t>
      </w:r>
    </w:p>
    <w:p w14:paraId="51459DEF" w14:textId="77777777" w:rsidR="00F45D67" w:rsidRDefault="00DA0931" w:rsidP="00F45D67">
      <w:pPr>
        <w:pStyle w:val="NormalWeb"/>
        <w:rPr>
          <w:rFonts w:ascii="Times New Roman" w:hAnsi="Times New Roman"/>
          <w:b/>
        </w:rPr>
      </w:pPr>
      <w:r>
        <w:rPr>
          <w:rFonts w:ascii="Times New Roman" w:hAnsi="Times New Roman"/>
          <w:b/>
        </w:rPr>
        <w:tab/>
      </w:r>
      <w:r w:rsidRPr="00DA0931">
        <w:rPr>
          <w:rFonts w:ascii="Times New Roman" w:hAnsi="Times New Roman"/>
        </w:rPr>
        <w:t>(c)</w:t>
      </w:r>
      <w:r>
        <w:rPr>
          <w:rFonts w:ascii="Times New Roman" w:hAnsi="Times New Roman"/>
          <w:b/>
        </w:rPr>
        <w:t xml:space="preserve"> </w:t>
      </w:r>
      <w:r>
        <w:rPr>
          <w:rFonts w:ascii="DIN" w:hAnsi="DIN"/>
          <w:sz w:val="18"/>
          <w:szCs w:val="18"/>
        </w:rPr>
        <w:t xml:space="preserve">Unless a poll is demanded by at least five members, a question for decision at a general meeting </w:t>
      </w:r>
      <w:r>
        <w:rPr>
          <w:rFonts w:ascii="DIN" w:hAnsi="DIN"/>
          <w:sz w:val="18"/>
          <w:szCs w:val="18"/>
        </w:rPr>
        <w:tab/>
        <w:t xml:space="preserve">      must be determined by a show of hands. </w:t>
      </w:r>
    </w:p>
    <w:p w14:paraId="62F2D51D" w14:textId="53F6F14D" w:rsidR="00DA0931" w:rsidRDefault="00F45D67" w:rsidP="00B45768">
      <w:pPr>
        <w:pStyle w:val="NormalWeb"/>
        <w:rPr>
          <w:rFonts w:ascii="Times New Roman" w:hAnsi="Times New Roman"/>
          <w:b/>
        </w:rPr>
      </w:pPr>
      <w:r>
        <w:rPr>
          <w:rFonts w:ascii="Times New Roman" w:hAnsi="Times New Roman"/>
          <w:b/>
        </w:rPr>
        <w:tab/>
      </w:r>
      <w:r w:rsidRPr="00F45D67">
        <w:rPr>
          <w:rFonts w:ascii="Times New Roman" w:hAnsi="Times New Roman"/>
        </w:rPr>
        <w:t>(d)</w:t>
      </w:r>
      <w:r>
        <w:rPr>
          <w:rFonts w:ascii="Times New Roman" w:hAnsi="Times New Roman"/>
          <w:b/>
        </w:rPr>
        <w:t xml:space="preserve"> </w:t>
      </w:r>
      <w:r w:rsidR="00DA0931">
        <w:rPr>
          <w:rFonts w:ascii="DIN" w:hAnsi="DIN"/>
          <w:sz w:val="18"/>
          <w:szCs w:val="18"/>
        </w:rPr>
        <w:t xml:space="preserve">A member being a body corporate shall be entitled to appoint one person, who shall not be a member </w:t>
      </w:r>
      <w:r>
        <w:rPr>
          <w:rFonts w:ascii="DIN" w:hAnsi="DIN"/>
          <w:sz w:val="18"/>
          <w:szCs w:val="18"/>
        </w:rPr>
        <w:tab/>
        <w:t xml:space="preserve">      </w:t>
      </w:r>
      <w:r w:rsidR="00DA0931">
        <w:rPr>
          <w:rFonts w:ascii="DIN" w:hAnsi="DIN"/>
          <w:sz w:val="18"/>
          <w:szCs w:val="18"/>
        </w:rPr>
        <w:t>o</w:t>
      </w:r>
      <w:r>
        <w:rPr>
          <w:rFonts w:ascii="DIN" w:hAnsi="DIN"/>
          <w:sz w:val="18"/>
          <w:szCs w:val="18"/>
        </w:rPr>
        <w:t xml:space="preserve">f the association, to represent </w:t>
      </w:r>
      <w:r w:rsidR="00DA0931">
        <w:rPr>
          <w:rFonts w:ascii="DIN" w:hAnsi="DIN"/>
          <w:sz w:val="18"/>
          <w:szCs w:val="18"/>
        </w:rPr>
        <w:t xml:space="preserve">it at a particular general meeting or at all general meetings of the </w:t>
      </w:r>
      <w:r>
        <w:rPr>
          <w:rFonts w:ascii="DIN" w:hAnsi="DIN"/>
          <w:sz w:val="18"/>
          <w:szCs w:val="18"/>
        </w:rPr>
        <w:tab/>
        <w:t xml:space="preserve">      </w:t>
      </w:r>
      <w:r w:rsidR="00DA0931">
        <w:rPr>
          <w:rFonts w:ascii="DIN" w:hAnsi="DIN"/>
          <w:sz w:val="18"/>
          <w:szCs w:val="18"/>
        </w:rPr>
        <w:t xml:space="preserve">association. That person shall be appointed by the corporate member by a resolution of its board, </w:t>
      </w:r>
      <w:r>
        <w:rPr>
          <w:rFonts w:ascii="DIN" w:hAnsi="DIN"/>
          <w:sz w:val="18"/>
          <w:szCs w:val="18"/>
        </w:rPr>
        <w:t xml:space="preserve">  </w:t>
      </w:r>
      <w:r>
        <w:rPr>
          <w:rFonts w:ascii="DIN" w:hAnsi="DIN"/>
          <w:sz w:val="18"/>
          <w:szCs w:val="18"/>
        </w:rPr>
        <w:tab/>
        <w:t xml:space="preserve">      </w:t>
      </w:r>
      <w:r w:rsidR="00DA0931">
        <w:rPr>
          <w:rFonts w:ascii="DIN" w:hAnsi="DIN"/>
          <w:sz w:val="18"/>
          <w:szCs w:val="18"/>
        </w:rPr>
        <w:t xml:space="preserve">which may be authenticated under its seal. Such a person shall be deemed to be a member of the </w:t>
      </w:r>
      <w:r>
        <w:rPr>
          <w:rFonts w:ascii="DIN" w:hAnsi="DIN"/>
          <w:sz w:val="18"/>
          <w:szCs w:val="18"/>
        </w:rPr>
        <w:tab/>
        <w:t xml:space="preserve">      </w:t>
      </w:r>
      <w:r w:rsidR="00DA0931">
        <w:rPr>
          <w:rFonts w:ascii="DIN" w:hAnsi="DIN"/>
          <w:sz w:val="18"/>
          <w:szCs w:val="18"/>
        </w:rPr>
        <w:t xml:space="preserve">association for all purposes until the authority to represent the corporate member is revoked. </w:t>
      </w:r>
    </w:p>
    <w:p w14:paraId="26D64933" w14:textId="77777777" w:rsidR="00F45D67" w:rsidRDefault="00791DB6" w:rsidP="00B45768">
      <w:pPr>
        <w:pStyle w:val="NormalWeb"/>
        <w:rPr>
          <w:rFonts w:ascii="Times New Roman" w:hAnsi="Times New Roman"/>
          <w:b/>
        </w:rPr>
      </w:pPr>
      <w:r>
        <w:rPr>
          <w:rFonts w:ascii="Times New Roman" w:hAnsi="Times New Roman"/>
          <w:b/>
        </w:rPr>
        <w:tab/>
      </w:r>
    </w:p>
    <w:p w14:paraId="22D59C4F" w14:textId="77777777" w:rsidR="00F45D67" w:rsidRDefault="00F45D67" w:rsidP="00B45768">
      <w:pPr>
        <w:pStyle w:val="NormalWeb"/>
        <w:rPr>
          <w:rFonts w:ascii="Times New Roman" w:hAnsi="Times New Roman"/>
          <w:b/>
        </w:rPr>
      </w:pPr>
    </w:p>
    <w:p w14:paraId="4E65104F" w14:textId="6BBA19EE" w:rsidR="00F45D67" w:rsidRDefault="00F45D67" w:rsidP="00F45D67">
      <w:pPr>
        <w:pStyle w:val="NormalWeb"/>
        <w:rPr>
          <w:rFonts w:ascii="Times New Roman" w:hAnsi="Times New Roman"/>
          <w:b/>
        </w:rPr>
      </w:pPr>
      <w:r>
        <w:rPr>
          <w:rFonts w:ascii="Times New Roman" w:hAnsi="Times New Roman"/>
          <w:b/>
        </w:rPr>
        <w:tab/>
      </w:r>
      <w:r w:rsidR="00791DB6">
        <w:rPr>
          <w:rFonts w:ascii="Times New Roman" w:hAnsi="Times New Roman"/>
          <w:b/>
        </w:rPr>
        <w:t>8.6 Poll at general meetings</w:t>
      </w:r>
    </w:p>
    <w:p w14:paraId="721EAD2E" w14:textId="2BB9DD33" w:rsidR="00F45D67" w:rsidRDefault="00F45D67" w:rsidP="00F45D67">
      <w:pPr>
        <w:pStyle w:val="NormalWeb"/>
        <w:rPr>
          <w:rFonts w:ascii="Times New Roman" w:hAnsi="Times New Roman"/>
          <w:b/>
        </w:rPr>
      </w:pPr>
      <w:r>
        <w:rPr>
          <w:rFonts w:ascii="Times New Roman" w:hAnsi="Times New Roman"/>
          <w:b/>
        </w:rPr>
        <w:tab/>
      </w:r>
      <w:r w:rsidRPr="00F45D67">
        <w:rPr>
          <w:rFonts w:ascii="Times New Roman" w:hAnsi="Times New Roman"/>
        </w:rPr>
        <w:t>(a)</w:t>
      </w:r>
      <w:r>
        <w:rPr>
          <w:rFonts w:ascii="Times New Roman" w:hAnsi="Times New Roman"/>
          <w:b/>
        </w:rPr>
        <w:t xml:space="preserve"> </w:t>
      </w:r>
      <w:r>
        <w:rPr>
          <w:rFonts w:ascii="DIN" w:hAnsi="DIN"/>
          <w:sz w:val="18"/>
          <w:szCs w:val="18"/>
        </w:rPr>
        <w:t xml:space="preserve">If a poll is demanded by at least five members, it must be conducted in a manner specified by the </w:t>
      </w:r>
      <w:r>
        <w:rPr>
          <w:rFonts w:ascii="DIN" w:hAnsi="DIN"/>
          <w:sz w:val="18"/>
          <w:szCs w:val="18"/>
        </w:rPr>
        <w:tab/>
        <w:t xml:space="preserve">      person presiding and the result of the poll is the resolution of the meeting on that question. </w:t>
      </w:r>
    </w:p>
    <w:p w14:paraId="4393FADA" w14:textId="4C246CC1" w:rsidR="00F45D67" w:rsidRDefault="00F45D67" w:rsidP="00B45768">
      <w:pPr>
        <w:pStyle w:val="NormalWeb"/>
        <w:rPr>
          <w:rFonts w:ascii="Times New Roman" w:hAnsi="Times New Roman"/>
          <w:b/>
        </w:rPr>
      </w:pPr>
      <w:r>
        <w:rPr>
          <w:rFonts w:ascii="Times New Roman" w:hAnsi="Times New Roman"/>
          <w:b/>
        </w:rPr>
        <w:tab/>
      </w:r>
      <w:r w:rsidRPr="00F45D67">
        <w:rPr>
          <w:rFonts w:ascii="Times New Roman" w:hAnsi="Times New Roman"/>
        </w:rPr>
        <w:t>(b)</w:t>
      </w:r>
      <w:r>
        <w:rPr>
          <w:rFonts w:ascii="Times New Roman" w:hAnsi="Times New Roman"/>
          <w:b/>
        </w:rPr>
        <w:t xml:space="preserve"> </w:t>
      </w:r>
      <w:r>
        <w:rPr>
          <w:rFonts w:ascii="DIN" w:hAnsi="DIN"/>
          <w:sz w:val="18"/>
          <w:szCs w:val="18"/>
        </w:rPr>
        <w:t xml:space="preserve">A poll demanded for the election of a person presiding or on a question of adjournment must be </w:t>
      </w:r>
      <w:r>
        <w:rPr>
          <w:rFonts w:ascii="DIN" w:hAnsi="DIN"/>
          <w:sz w:val="18"/>
          <w:szCs w:val="18"/>
        </w:rPr>
        <w:tab/>
        <w:t xml:space="preserve">      taken immediately, but any other poll may be conducted at any time before the close of the meeting. </w:t>
      </w:r>
    </w:p>
    <w:p w14:paraId="4ED26346" w14:textId="77777777" w:rsidR="00F45D67" w:rsidRDefault="00791DB6" w:rsidP="00F45D67">
      <w:pPr>
        <w:pStyle w:val="NormalWeb"/>
        <w:rPr>
          <w:rFonts w:ascii="Times New Roman" w:hAnsi="Times New Roman"/>
          <w:b/>
        </w:rPr>
      </w:pPr>
      <w:r>
        <w:rPr>
          <w:rFonts w:ascii="Times New Roman" w:hAnsi="Times New Roman"/>
          <w:b/>
        </w:rPr>
        <w:tab/>
        <w:t>8.7 Special and ordinary resolutions</w:t>
      </w:r>
    </w:p>
    <w:p w14:paraId="38202DE7" w14:textId="77777777" w:rsidR="00F45D67" w:rsidRDefault="00F45D67" w:rsidP="00F45D67">
      <w:pPr>
        <w:pStyle w:val="NormalWeb"/>
        <w:rPr>
          <w:rFonts w:ascii="Times New Roman" w:hAnsi="Times New Roman"/>
          <w:b/>
        </w:rPr>
      </w:pPr>
      <w:r>
        <w:rPr>
          <w:rFonts w:ascii="Times New Roman" w:hAnsi="Times New Roman"/>
          <w:b/>
        </w:rPr>
        <w:tab/>
      </w:r>
      <w:r w:rsidRPr="00F45D67">
        <w:rPr>
          <w:rFonts w:ascii="Times New Roman" w:hAnsi="Times New Roman"/>
        </w:rPr>
        <w:t xml:space="preserve">(a) </w:t>
      </w:r>
      <w:r>
        <w:rPr>
          <w:rFonts w:ascii="DIN" w:hAnsi="DIN"/>
          <w:sz w:val="18"/>
          <w:szCs w:val="18"/>
        </w:rPr>
        <w:t>A special resolution as defined in the Act.</w:t>
      </w:r>
      <w:r>
        <w:rPr>
          <w:rFonts w:ascii="DIN" w:hAnsi="DIN"/>
          <w:sz w:val="18"/>
          <w:szCs w:val="18"/>
        </w:rPr>
        <w:br/>
      </w:r>
      <w:r>
        <w:rPr>
          <w:rFonts w:ascii="DIN" w:hAnsi="DIN"/>
          <w:i/>
          <w:sz w:val="18"/>
          <w:szCs w:val="18"/>
        </w:rPr>
        <w:tab/>
        <w:t xml:space="preserve">     (</w:t>
      </w:r>
      <w:r w:rsidRPr="00F45D67">
        <w:rPr>
          <w:rFonts w:ascii="DIN" w:hAnsi="DIN"/>
          <w:i/>
          <w:sz w:val="18"/>
          <w:szCs w:val="18"/>
        </w:rPr>
        <w:t xml:space="preserve">A clause can be included </w:t>
      </w:r>
      <w:r>
        <w:rPr>
          <w:rFonts w:ascii="DIN" w:hAnsi="DIN"/>
          <w:i/>
          <w:sz w:val="18"/>
          <w:szCs w:val="18"/>
        </w:rPr>
        <w:t xml:space="preserve">here, </w:t>
      </w:r>
      <w:r w:rsidRPr="00F45D67">
        <w:rPr>
          <w:rFonts w:ascii="DIN" w:hAnsi="DIN"/>
          <w:i/>
          <w:sz w:val="18"/>
          <w:szCs w:val="18"/>
        </w:rPr>
        <w:t>repeating the definition in section 3 of the Act.</w:t>
      </w:r>
      <w:r>
        <w:rPr>
          <w:rFonts w:ascii="DIN" w:hAnsi="DIN"/>
          <w:i/>
          <w:sz w:val="18"/>
          <w:szCs w:val="18"/>
        </w:rPr>
        <w:t>)</w:t>
      </w:r>
      <w:r w:rsidRPr="00F45D67">
        <w:rPr>
          <w:rFonts w:ascii="DIN" w:hAnsi="DIN"/>
          <w:i/>
          <w:sz w:val="18"/>
          <w:szCs w:val="18"/>
        </w:rPr>
        <w:t xml:space="preserve"> </w:t>
      </w:r>
    </w:p>
    <w:p w14:paraId="5D81BBB1" w14:textId="3029CC4D" w:rsidR="00F45D67" w:rsidRDefault="00F45D67" w:rsidP="00B45768">
      <w:pPr>
        <w:pStyle w:val="NormalWeb"/>
        <w:rPr>
          <w:rFonts w:ascii="Times New Roman" w:hAnsi="Times New Roman"/>
          <w:b/>
        </w:rPr>
      </w:pPr>
      <w:r>
        <w:rPr>
          <w:rFonts w:ascii="Times New Roman" w:hAnsi="Times New Roman"/>
          <w:b/>
        </w:rPr>
        <w:tab/>
      </w:r>
      <w:r w:rsidRPr="00F45D67">
        <w:rPr>
          <w:rFonts w:ascii="Times New Roman" w:hAnsi="Times New Roman"/>
        </w:rPr>
        <w:t>(b)</w:t>
      </w:r>
      <w:r>
        <w:rPr>
          <w:rFonts w:ascii="Times New Roman" w:hAnsi="Times New Roman"/>
          <w:b/>
        </w:rPr>
        <w:t xml:space="preserve"> </w:t>
      </w:r>
      <w:r>
        <w:rPr>
          <w:rFonts w:ascii="DIN" w:hAnsi="DIN"/>
          <w:sz w:val="18"/>
          <w:szCs w:val="18"/>
        </w:rPr>
        <w:t xml:space="preserve">An ordinary resolution is a resolution passed by a simple majority at a general meeting. </w:t>
      </w:r>
    </w:p>
    <w:p w14:paraId="4233F391" w14:textId="77777777" w:rsidR="00791DB6" w:rsidRDefault="00791DB6" w:rsidP="00B45768">
      <w:pPr>
        <w:pStyle w:val="NormalWeb"/>
        <w:rPr>
          <w:rFonts w:ascii="Times New Roman" w:hAnsi="Times New Roman"/>
          <w:b/>
        </w:rPr>
      </w:pPr>
      <w:r>
        <w:rPr>
          <w:rFonts w:ascii="Times New Roman" w:hAnsi="Times New Roman"/>
          <w:b/>
        </w:rPr>
        <w:tab/>
        <w:t>8.8 Proxies</w:t>
      </w:r>
    </w:p>
    <w:p w14:paraId="4E8F8235" w14:textId="7EB31C90" w:rsidR="00F45D67" w:rsidRPr="00F45D67" w:rsidRDefault="00F45D67" w:rsidP="00B45768">
      <w:pPr>
        <w:pStyle w:val="NormalWeb"/>
      </w:pPr>
      <w:r>
        <w:rPr>
          <w:rFonts w:ascii="Times New Roman" w:hAnsi="Times New Roman"/>
          <w:b/>
        </w:rPr>
        <w:tab/>
      </w:r>
      <w:r>
        <w:rPr>
          <w:rFonts w:ascii="DIN" w:hAnsi="DIN"/>
          <w:sz w:val="18"/>
          <w:szCs w:val="18"/>
        </w:rPr>
        <w:t xml:space="preserve">A member shall be entitled to appoint in writing a natural person who is also a member of the </w:t>
      </w:r>
      <w:r>
        <w:rPr>
          <w:rFonts w:ascii="DIN" w:hAnsi="DIN"/>
          <w:sz w:val="18"/>
          <w:szCs w:val="18"/>
        </w:rPr>
        <w:tab/>
        <w:t xml:space="preserve">association to be their proxy, and attend and vote at any general meeting of the association. </w:t>
      </w:r>
    </w:p>
    <w:p w14:paraId="098FF97B" w14:textId="09A3F9B7" w:rsidR="00F45D67" w:rsidRDefault="00D279FE" w:rsidP="00F45D67">
      <w:pPr>
        <w:pStyle w:val="NormalWeb"/>
        <w:rPr>
          <w:rFonts w:ascii="Times New Roman" w:hAnsi="Times New Roman"/>
          <w:b/>
          <w:sz w:val="22"/>
          <w:szCs w:val="22"/>
        </w:rPr>
      </w:pPr>
      <w:r>
        <w:rPr>
          <w:rFonts w:ascii="Times New Roman" w:hAnsi="Times New Roman"/>
          <w:b/>
          <w:sz w:val="22"/>
          <w:szCs w:val="22"/>
        </w:rPr>
        <w:tab/>
      </w:r>
      <w:r w:rsidR="00791DB6">
        <w:rPr>
          <w:rFonts w:ascii="Times New Roman" w:hAnsi="Times New Roman"/>
          <w:b/>
          <w:sz w:val="22"/>
          <w:szCs w:val="22"/>
        </w:rPr>
        <w:t>9.     Minutes</w:t>
      </w:r>
    </w:p>
    <w:p w14:paraId="24891590" w14:textId="77777777" w:rsidR="00AB5A6E" w:rsidRDefault="00F45D67" w:rsidP="00AB5A6E">
      <w:pPr>
        <w:pStyle w:val="NormalWeb"/>
        <w:rPr>
          <w:rFonts w:ascii="Times New Roman" w:hAnsi="Times New Roman"/>
          <w:b/>
          <w:sz w:val="22"/>
          <w:szCs w:val="22"/>
        </w:rPr>
      </w:pPr>
      <w:r>
        <w:rPr>
          <w:rFonts w:ascii="Times New Roman" w:hAnsi="Times New Roman"/>
          <w:b/>
          <w:sz w:val="22"/>
          <w:szCs w:val="22"/>
        </w:rPr>
        <w:tab/>
      </w:r>
      <w:r w:rsidRPr="00AB5A6E">
        <w:rPr>
          <w:rFonts w:ascii="Times New Roman" w:hAnsi="Times New Roman"/>
          <w:sz w:val="18"/>
          <w:szCs w:val="18"/>
        </w:rPr>
        <w:t>(a)</w:t>
      </w:r>
      <w:r>
        <w:rPr>
          <w:rFonts w:ascii="Times New Roman" w:hAnsi="Times New Roman"/>
          <w:b/>
          <w:sz w:val="22"/>
          <w:szCs w:val="22"/>
        </w:rPr>
        <w:t xml:space="preserve"> </w:t>
      </w:r>
      <w:r>
        <w:rPr>
          <w:rFonts w:ascii="DIN" w:hAnsi="DIN"/>
          <w:sz w:val="18"/>
          <w:szCs w:val="18"/>
        </w:rPr>
        <w:t xml:space="preserve">Proper minutes of all proceedings of general meetings of the association and of meetings of the </w:t>
      </w:r>
      <w:r>
        <w:rPr>
          <w:rFonts w:ascii="DIN" w:hAnsi="DIN"/>
          <w:sz w:val="18"/>
          <w:szCs w:val="18"/>
        </w:rPr>
        <w:tab/>
        <w:t xml:space="preserve"> </w:t>
      </w:r>
      <w:r>
        <w:rPr>
          <w:rFonts w:ascii="DIN" w:hAnsi="DIN"/>
          <w:sz w:val="18"/>
          <w:szCs w:val="18"/>
        </w:rPr>
        <w:tab/>
        <w:t xml:space="preserve">       committee, shall be entered within a month after each meeting in </w:t>
      </w:r>
      <w:r>
        <w:rPr>
          <w:rFonts w:ascii="DIN" w:hAnsi="DIN" w:hint="eastAsia"/>
          <w:sz w:val="18"/>
          <w:szCs w:val="18"/>
        </w:rPr>
        <w:t>records</w:t>
      </w:r>
      <w:r>
        <w:rPr>
          <w:rFonts w:ascii="DIN" w:hAnsi="DIN"/>
          <w:sz w:val="18"/>
          <w:szCs w:val="18"/>
        </w:rPr>
        <w:t xml:space="preserve"> kept for the purpose. </w:t>
      </w:r>
    </w:p>
    <w:p w14:paraId="16EC461D" w14:textId="77777777" w:rsidR="00AB5A6E" w:rsidRDefault="00AB5A6E" w:rsidP="00AB5A6E">
      <w:pPr>
        <w:pStyle w:val="NormalWeb"/>
        <w:rPr>
          <w:rFonts w:ascii="Times New Roman" w:hAnsi="Times New Roman"/>
          <w:b/>
          <w:sz w:val="22"/>
          <w:szCs w:val="22"/>
        </w:rPr>
      </w:pPr>
      <w:r>
        <w:rPr>
          <w:rFonts w:ascii="Times New Roman" w:hAnsi="Times New Roman"/>
          <w:b/>
          <w:sz w:val="22"/>
          <w:szCs w:val="22"/>
        </w:rPr>
        <w:tab/>
      </w:r>
      <w:r w:rsidRPr="00AB5A6E">
        <w:rPr>
          <w:rFonts w:ascii="Times New Roman" w:hAnsi="Times New Roman"/>
          <w:sz w:val="18"/>
          <w:szCs w:val="18"/>
        </w:rPr>
        <w:t>(b)</w:t>
      </w:r>
      <w:r w:rsidRPr="00AB5A6E">
        <w:rPr>
          <w:rFonts w:ascii="Times New Roman" w:hAnsi="Times New Roman"/>
          <w:sz w:val="22"/>
          <w:szCs w:val="22"/>
        </w:rPr>
        <w:t xml:space="preserve"> </w:t>
      </w:r>
      <w:r w:rsidR="00F45D67">
        <w:rPr>
          <w:rFonts w:ascii="DIN" w:hAnsi="DIN"/>
          <w:sz w:val="18"/>
          <w:szCs w:val="18"/>
        </w:rPr>
        <w:t xml:space="preserve">The minutes kept pursuant to this rule must be confirmed by the members of the association or the </w:t>
      </w:r>
      <w:r>
        <w:rPr>
          <w:rFonts w:ascii="DIN" w:hAnsi="DIN"/>
          <w:sz w:val="18"/>
          <w:szCs w:val="18"/>
        </w:rPr>
        <w:tab/>
        <w:t xml:space="preserve">       </w:t>
      </w:r>
      <w:r w:rsidR="00F45D67">
        <w:rPr>
          <w:rFonts w:ascii="DIN" w:hAnsi="DIN"/>
          <w:sz w:val="18"/>
          <w:szCs w:val="18"/>
        </w:rPr>
        <w:t xml:space="preserve">members of the committee (as relevant) at a subsequent meeting. </w:t>
      </w:r>
    </w:p>
    <w:p w14:paraId="7780E233" w14:textId="77777777" w:rsidR="00AB5A6E" w:rsidRDefault="00AB5A6E" w:rsidP="00AB5A6E">
      <w:pPr>
        <w:pStyle w:val="NormalWeb"/>
        <w:rPr>
          <w:rFonts w:ascii="Times New Roman" w:hAnsi="Times New Roman"/>
          <w:b/>
          <w:sz w:val="22"/>
          <w:szCs w:val="22"/>
        </w:rPr>
      </w:pPr>
      <w:r>
        <w:rPr>
          <w:rFonts w:ascii="Times New Roman" w:hAnsi="Times New Roman"/>
          <w:b/>
          <w:sz w:val="22"/>
          <w:szCs w:val="22"/>
        </w:rPr>
        <w:tab/>
      </w:r>
      <w:r w:rsidRPr="00AB5A6E">
        <w:rPr>
          <w:rFonts w:ascii="Times New Roman" w:hAnsi="Times New Roman"/>
          <w:sz w:val="18"/>
          <w:szCs w:val="18"/>
        </w:rPr>
        <w:t xml:space="preserve">(c) </w:t>
      </w:r>
      <w:r w:rsidR="00F45D67">
        <w:rPr>
          <w:rFonts w:ascii="DIN" w:hAnsi="DIN"/>
          <w:sz w:val="18"/>
          <w:szCs w:val="18"/>
        </w:rPr>
        <w:t xml:space="preserve">The minutes kept pursuant to this rule shall be signed by the chairperson of the meeting at which the </w:t>
      </w:r>
      <w:r>
        <w:rPr>
          <w:rFonts w:ascii="DIN" w:hAnsi="DIN"/>
          <w:sz w:val="18"/>
          <w:szCs w:val="18"/>
        </w:rPr>
        <w:tab/>
        <w:t xml:space="preserve">     </w:t>
      </w:r>
      <w:r w:rsidR="00F45D67">
        <w:rPr>
          <w:rFonts w:ascii="DIN" w:hAnsi="DIN"/>
          <w:sz w:val="18"/>
          <w:szCs w:val="18"/>
        </w:rPr>
        <w:t xml:space="preserve">proceedings took place or by the chairperson of the next succeeding meeting at which the minutes are </w:t>
      </w:r>
      <w:r>
        <w:rPr>
          <w:rFonts w:ascii="DIN" w:hAnsi="DIN"/>
          <w:sz w:val="18"/>
          <w:szCs w:val="18"/>
        </w:rPr>
        <w:tab/>
        <w:t xml:space="preserve">     </w:t>
      </w:r>
      <w:r w:rsidR="00F45D67">
        <w:rPr>
          <w:rFonts w:ascii="DIN" w:hAnsi="DIN"/>
          <w:sz w:val="18"/>
          <w:szCs w:val="18"/>
        </w:rPr>
        <w:t xml:space="preserve">confirmed. </w:t>
      </w:r>
    </w:p>
    <w:p w14:paraId="385BC037" w14:textId="4851B71A" w:rsidR="00F45D67" w:rsidRDefault="00AB5A6E" w:rsidP="00791DB6">
      <w:pPr>
        <w:pStyle w:val="NormalWeb"/>
        <w:rPr>
          <w:rFonts w:ascii="Times New Roman" w:hAnsi="Times New Roman"/>
          <w:b/>
          <w:sz w:val="22"/>
          <w:szCs w:val="22"/>
        </w:rPr>
      </w:pPr>
      <w:r>
        <w:rPr>
          <w:rFonts w:ascii="Times New Roman" w:hAnsi="Times New Roman"/>
          <w:b/>
          <w:sz w:val="22"/>
          <w:szCs w:val="22"/>
        </w:rPr>
        <w:tab/>
      </w:r>
      <w:r w:rsidRPr="00AB5A6E">
        <w:rPr>
          <w:rFonts w:ascii="Times New Roman" w:hAnsi="Times New Roman"/>
          <w:sz w:val="18"/>
          <w:szCs w:val="18"/>
        </w:rPr>
        <w:t xml:space="preserve">(d) </w:t>
      </w:r>
      <w:r w:rsidR="00F45D67">
        <w:rPr>
          <w:rFonts w:ascii="DIN" w:hAnsi="DIN"/>
          <w:sz w:val="18"/>
          <w:szCs w:val="18"/>
        </w:rPr>
        <w:t xml:space="preserve">Where minutes are entered and signed they shall, until the contrary is proved, be evidence that the </w:t>
      </w:r>
      <w:r>
        <w:rPr>
          <w:rFonts w:ascii="DIN" w:hAnsi="DIN"/>
          <w:sz w:val="18"/>
          <w:szCs w:val="18"/>
        </w:rPr>
        <w:tab/>
        <w:t xml:space="preserve">      </w:t>
      </w:r>
      <w:r w:rsidR="00F45D67">
        <w:rPr>
          <w:rFonts w:ascii="DIN" w:hAnsi="DIN"/>
          <w:sz w:val="18"/>
          <w:szCs w:val="18"/>
        </w:rPr>
        <w:t xml:space="preserve">meeting was convened and duly held, that all proceedings held at the meeting shall be deemed to </w:t>
      </w:r>
      <w:r>
        <w:rPr>
          <w:rFonts w:ascii="DIN" w:hAnsi="DIN"/>
          <w:sz w:val="18"/>
          <w:szCs w:val="18"/>
        </w:rPr>
        <w:tab/>
        <w:t xml:space="preserve">      </w:t>
      </w:r>
      <w:r w:rsidR="00F45D67">
        <w:rPr>
          <w:rFonts w:ascii="DIN" w:hAnsi="DIN"/>
          <w:sz w:val="18"/>
          <w:szCs w:val="18"/>
        </w:rPr>
        <w:t xml:space="preserve">have been duly held, and that all appointments made at a meeting shall be deemed to be valid. </w:t>
      </w:r>
    </w:p>
    <w:p w14:paraId="7AE4C2B0" w14:textId="72AF934E" w:rsidR="00F53340" w:rsidRDefault="00D279FE" w:rsidP="00F53340">
      <w:pPr>
        <w:pStyle w:val="NormalWeb"/>
        <w:rPr>
          <w:rFonts w:ascii="Times New Roman" w:hAnsi="Times New Roman"/>
          <w:b/>
          <w:sz w:val="22"/>
          <w:szCs w:val="22"/>
        </w:rPr>
      </w:pPr>
      <w:r>
        <w:rPr>
          <w:rFonts w:ascii="Times New Roman" w:hAnsi="Times New Roman"/>
          <w:b/>
          <w:sz w:val="22"/>
          <w:szCs w:val="22"/>
        </w:rPr>
        <w:tab/>
      </w:r>
      <w:r w:rsidR="00791DB6">
        <w:rPr>
          <w:rFonts w:ascii="Times New Roman" w:hAnsi="Times New Roman"/>
          <w:b/>
          <w:sz w:val="22"/>
          <w:szCs w:val="22"/>
        </w:rPr>
        <w:t>10.   Dispute resolution</w:t>
      </w:r>
    </w:p>
    <w:p w14:paraId="79B4AEC3" w14:textId="77777777" w:rsidR="00F53340" w:rsidRDefault="00F53340" w:rsidP="00F53340">
      <w:pPr>
        <w:pStyle w:val="NormalWeb"/>
        <w:rPr>
          <w:rFonts w:ascii="Times New Roman" w:hAnsi="Times New Roman"/>
          <w:b/>
          <w:sz w:val="22"/>
          <w:szCs w:val="22"/>
        </w:rPr>
      </w:pPr>
      <w:r>
        <w:rPr>
          <w:rFonts w:ascii="Times New Roman" w:hAnsi="Times New Roman"/>
          <w:b/>
          <w:sz w:val="22"/>
          <w:szCs w:val="22"/>
        </w:rPr>
        <w:tab/>
      </w:r>
      <w:r w:rsidRPr="00F53340">
        <w:rPr>
          <w:rFonts w:ascii="Times New Roman" w:hAnsi="Times New Roman"/>
          <w:sz w:val="18"/>
          <w:szCs w:val="18"/>
        </w:rPr>
        <w:t>(a)</w:t>
      </w:r>
      <w:r>
        <w:rPr>
          <w:rFonts w:ascii="Times New Roman" w:hAnsi="Times New Roman"/>
          <w:b/>
          <w:sz w:val="22"/>
          <w:szCs w:val="22"/>
        </w:rPr>
        <w:t xml:space="preserve"> </w:t>
      </w:r>
      <w:r>
        <w:rPr>
          <w:rFonts w:ascii="DIN" w:hAnsi="DIN"/>
          <w:sz w:val="18"/>
          <w:szCs w:val="18"/>
        </w:rPr>
        <w:t>The dispute resolution procedure set out in this rule applies to disputes under these Rules between -</w:t>
      </w:r>
      <w:r>
        <w:rPr>
          <w:rFonts w:ascii="DIN" w:hAnsi="DIN"/>
          <w:sz w:val="18"/>
          <w:szCs w:val="18"/>
        </w:rPr>
        <w:br/>
      </w:r>
      <w:r>
        <w:rPr>
          <w:rFonts w:ascii="DIN" w:hAnsi="DIN"/>
          <w:sz w:val="18"/>
          <w:szCs w:val="18"/>
        </w:rPr>
        <w:tab/>
      </w:r>
      <w:r>
        <w:rPr>
          <w:rFonts w:ascii="DIN" w:hAnsi="DIN"/>
          <w:sz w:val="18"/>
          <w:szCs w:val="18"/>
        </w:rPr>
        <w:tab/>
        <w:t>(i) a member and another member</w:t>
      </w:r>
      <w:r>
        <w:rPr>
          <w:rFonts w:ascii="DIN" w:hAnsi="DIN"/>
          <w:sz w:val="18"/>
          <w:szCs w:val="18"/>
        </w:rPr>
        <w:br/>
      </w:r>
      <w:r>
        <w:rPr>
          <w:rFonts w:ascii="DIN" w:hAnsi="DIN"/>
          <w:sz w:val="18"/>
          <w:szCs w:val="18"/>
        </w:rPr>
        <w:tab/>
      </w:r>
      <w:r>
        <w:rPr>
          <w:rFonts w:ascii="DIN" w:hAnsi="DIN"/>
          <w:sz w:val="18"/>
          <w:szCs w:val="18"/>
        </w:rPr>
        <w:tab/>
        <w:t xml:space="preserve">(ii) a member and the association </w:t>
      </w:r>
    </w:p>
    <w:p w14:paraId="097A3128" w14:textId="77777777" w:rsidR="00F53340" w:rsidRDefault="00F53340" w:rsidP="00F53340">
      <w:pPr>
        <w:pStyle w:val="NormalWeb"/>
        <w:rPr>
          <w:rFonts w:ascii="Times New Roman" w:hAnsi="Times New Roman"/>
          <w:b/>
          <w:sz w:val="22"/>
          <w:szCs w:val="22"/>
        </w:rPr>
      </w:pPr>
      <w:r w:rsidRPr="00F53340">
        <w:rPr>
          <w:rFonts w:ascii="Times New Roman" w:hAnsi="Times New Roman"/>
          <w:sz w:val="18"/>
          <w:szCs w:val="18"/>
        </w:rPr>
        <w:tab/>
        <w:t xml:space="preserve">(b) </w:t>
      </w:r>
      <w:r>
        <w:rPr>
          <w:rFonts w:ascii="DIN" w:hAnsi="DIN"/>
          <w:sz w:val="18"/>
          <w:szCs w:val="18"/>
        </w:rPr>
        <w:t xml:space="preserve">The parties to the dispute must meet and discuss the matter in dispute and, if possible, resolve the </w:t>
      </w:r>
      <w:r>
        <w:rPr>
          <w:rFonts w:ascii="DIN" w:hAnsi="DIN"/>
          <w:sz w:val="18"/>
          <w:szCs w:val="18"/>
        </w:rPr>
        <w:tab/>
        <w:t xml:space="preserve">      dispute within 14 days after the dispute comes to the attention of all of the parties. </w:t>
      </w:r>
    </w:p>
    <w:p w14:paraId="78028B3A" w14:textId="77777777" w:rsidR="00F53340" w:rsidRDefault="00F53340" w:rsidP="00F53340">
      <w:pPr>
        <w:pStyle w:val="NormalWeb"/>
        <w:rPr>
          <w:rFonts w:ascii="Times New Roman" w:hAnsi="Times New Roman"/>
          <w:b/>
          <w:sz w:val="22"/>
          <w:szCs w:val="22"/>
        </w:rPr>
      </w:pPr>
      <w:r>
        <w:rPr>
          <w:rFonts w:ascii="Times New Roman" w:hAnsi="Times New Roman"/>
          <w:b/>
          <w:sz w:val="22"/>
          <w:szCs w:val="22"/>
        </w:rPr>
        <w:tab/>
      </w:r>
      <w:r w:rsidRPr="00F53340">
        <w:rPr>
          <w:rFonts w:ascii="Times New Roman" w:hAnsi="Times New Roman"/>
          <w:sz w:val="18"/>
          <w:szCs w:val="18"/>
        </w:rPr>
        <w:t xml:space="preserve">(c) </w:t>
      </w:r>
      <w:r>
        <w:rPr>
          <w:rFonts w:ascii="DIN" w:hAnsi="DIN"/>
          <w:sz w:val="18"/>
          <w:szCs w:val="18"/>
        </w:rPr>
        <w:t xml:space="preserve">If the parties are unable to resolve the dispute at the meeting the parties may choose to meet and </w:t>
      </w:r>
      <w:r>
        <w:rPr>
          <w:rFonts w:ascii="DIN" w:hAnsi="DIN"/>
          <w:sz w:val="18"/>
          <w:szCs w:val="18"/>
        </w:rPr>
        <w:tab/>
        <w:t xml:space="preserve">     discuss the dispute before an independent third person agreed to by the parties. </w:t>
      </w:r>
    </w:p>
    <w:p w14:paraId="01EA2A54" w14:textId="0094D21A" w:rsidR="00AB5A6E" w:rsidRDefault="00F53340" w:rsidP="00791DB6">
      <w:pPr>
        <w:pStyle w:val="NormalWeb"/>
        <w:rPr>
          <w:rFonts w:ascii="Times New Roman" w:hAnsi="Times New Roman"/>
          <w:b/>
          <w:sz w:val="22"/>
          <w:szCs w:val="22"/>
        </w:rPr>
      </w:pPr>
      <w:r>
        <w:rPr>
          <w:rFonts w:ascii="Times New Roman" w:hAnsi="Times New Roman"/>
          <w:b/>
          <w:sz w:val="22"/>
          <w:szCs w:val="22"/>
        </w:rPr>
        <w:tab/>
      </w:r>
      <w:r w:rsidRPr="00F53340">
        <w:rPr>
          <w:rFonts w:ascii="Times New Roman" w:hAnsi="Times New Roman"/>
          <w:sz w:val="18"/>
          <w:szCs w:val="18"/>
        </w:rPr>
        <w:t>(d)</w:t>
      </w:r>
      <w:r>
        <w:rPr>
          <w:rFonts w:ascii="Times New Roman" w:hAnsi="Times New Roman"/>
          <w:b/>
          <w:sz w:val="22"/>
          <w:szCs w:val="22"/>
        </w:rPr>
        <w:t xml:space="preserve"> </w:t>
      </w:r>
      <w:r>
        <w:rPr>
          <w:rFonts w:ascii="DIN" w:hAnsi="DIN"/>
          <w:sz w:val="18"/>
          <w:szCs w:val="18"/>
        </w:rPr>
        <w:t xml:space="preserve">In this rule ‘member’ includes any person who was a member not more than six months before the </w:t>
      </w:r>
      <w:r>
        <w:rPr>
          <w:rFonts w:ascii="DIN" w:hAnsi="DIN"/>
          <w:sz w:val="18"/>
          <w:szCs w:val="18"/>
        </w:rPr>
        <w:tab/>
        <w:t xml:space="preserve">      dispute occurred. </w:t>
      </w:r>
    </w:p>
    <w:p w14:paraId="0A66769F" w14:textId="77777777" w:rsidR="00976BD1" w:rsidRDefault="00976BD1" w:rsidP="00791DB6">
      <w:pPr>
        <w:pStyle w:val="NormalWeb"/>
        <w:rPr>
          <w:rFonts w:ascii="Times New Roman" w:hAnsi="Times New Roman"/>
          <w:b/>
          <w:sz w:val="22"/>
          <w:szCs w:val="22"/>
        </w:rPr>
      </w:pPr>
    </w:p>
    <w:p w14:paraId="17E166F7" w14:textId="77777777" w:rsidR="00976BD1" w:rsidRDefault="00976BD1" w:rsidP="00791DB6">
      <w:pPr>
        <w:pStyle w:val="NormalWeb"/>
        <w:rPr>
          <w:rFonts w:ascii="Times New Roman" w:hAnsi="Times New Roman"/>
          <w:b/>
          <w:sz w:val="22"/>
          <w:szCs w:val="22"/>
        </w:rPr>
      </w:pPr>
    </w:p>
    <w:p w14:paraId="3D37C3DC" w14:textId="77777777" w:rsidR="00976BD1" w:rsidRDefault="00976BD1" w:rsidP="00791DB6">
      <w:pPr>
        <w:pStyle w:val="NormalWeb"/>
        <w:rPr>
          <w:rFonts w:ascii="Times New Roman" w:hAnsi="Times New Roman"/>
          <w:b/>
          <w:sz w:val="22"/>
          <w:szCs w:val="22"/>
        </w:rPr>
      </w:pPr>
    </w:p>
    <w:p w14:paraId="4D7FB9C0" w14:textId="54B30F85" w:rsidR="00791DB6" w:rsidRDefault="00D279FE" w:rsidP="00791DB6">
      <w:pPr>
        <w:pStyle w:val="NormalWeb"/>
        <w:rPr>
          <w:rFonts w:ascii="Times New Roman" w:hAnsi="Times New Roman"/>
          <w:b/>
          <w:sz w:val="22"/>
          <w:szCs w:val="22"/>
        </w:rPr>
      </w:pPr>
      <w:r>
        <w:rPr>
          <w:rFonts w:ascii="Times New Roman" w:hAnsi="Times New Roman"/>
          <w:b/>
          <w:sz w:val="22"/>
          <w:szCs w:val="22"/>
        </w:rPr>
        <w:tab/>
      </w:r>
      <w:r w:rsidR="00791DB6">
        <w:rPr>
          <w:rFonts w:ascii="Times New Roman" w:hAnsi="Times New Roman"/>
          <w:b/>
          <w:sz w:val="22"/>
          <w:szCs w:val="22"/>
        </w:rPr>
        <w:t>11.   Financial reporting</w:t>
      </w:r>
    </w:p>
    <w:p w14:paraId="3805E393" w14:textId="77777777" w:rsidR="00791DB6" w:rsidRDefault="00791DB6" w:rsidP="00791DB6">
      <w:pPr>
        <w:pStyle w:val="NormalWeb"/>
        <w:rPr>
          <w:rFonts w:ascii="Times New Roman" w:hAnsi="Times New Roman"/>
          <w:b/>
        </w:rPr>
      </w:pPr>
      <w:r>
        <w:rPr>
          <w:rFonts w:ascii="Times New Roman" w:hAnsi="Times New Roman"/>
          <w:b/>
          <w:sz w:val="22"/>
          <w:szCs w:val="22"/>
        </w:rPr>
        <w:tab/>
      </w:r>
      <w:r w:rsidRPr="00791DB6">
        <w:rPr>
          <w:rFonts w:ascii="Times New Roman" w:hAnsi="Times New Roman"/>
          <w:b/>
        </w:rPr>
        <w:t>11.1</w:t>
      </w:r>
      <w:r>
        <w:rPr>
          <w:rFonts w:ascii="Times New Roman" w:hAnsi="Times New Roman"/>
          <w:b/>
        </w:rPr>
        <w:t xml:space="preserve"> Financial Year</w:t>
      </w:r>
    </w:p>
    <w:p w14:paraId="224D2335" w14:textId="77777777" w:rsidR="00F53340" w:rsidRDefault="00F53340" w:rsidP="00791DB6">
      <w:pPr>
        <w:pStyle w:val="NormalWeb"/>
      </w:pPr>
      <w:r>
        <w:rPr>
          <w:rFonts w:ascii="Times New Roman" w:hAnsi="Times New Roman"/>
          <w:b/>
        </w:rPr>
        <w:tab/>
      </w:r>
      <w:r>
        <w:rPr>
          <w:rFonts w:ascii="DIN" w:hAnsi="DIN"/>
          <w:sz w:val="18"/>
          <w:szCs w:val="18"/>
        </w:rPr>
        <w:t xml:space="preserve">The first financial year of the association shall be the period ending on the next 30 June following </w:t>
      </w:r>
      <w:r>
        <w:rPr>
          <w:rFonts w:ascii="DIN" w:hAnsi="DIN"/>
          <w:sz w:val="18"/>
          <w:szCs w:val="18"/>
        </w:rPr>
        <w:tab/>
        <w:t xml:space="preserve">incorporation, and thereafter a period of 12 months commencing on 1 July and ending on 30 June of </w:t>
      </w:r>
      <w:r>
        <w:rPr>
          <w:rFonts w:ascii="DIN" w:hAnsi="DIN"/>
          <w:sz w:val="18"/>
          <w:szCs w:val="18"/>
        </w:rPr>
        <w:tab/>
        <w:t>each year.</w:t>
      </w:r>
    </w:p>
    <w:p w14:paraId="54F85CA9" w14:textId="00B2A33F" w:rsidR="00791DB6" w:rsidRDefault="00F53340" w:rsidP="00791DB6">
      <w:pPr>
        <w:pStyle w:val="NormalWeb"/>
        <w:rPr>
          <w:rFonts w:ascii="Times New Roman" w:hAnsi="Times New Roman"/>
          <w:b/>
        </w:rPr>
      </w:pPr>
      <w:r>
        <w:tab/>
      </w:r>
      <w:r w:rsidR="00791DB6">
        <w:rPr>
          <w:rFonts w:ascii="Times New Roman" w:hAnsi="Times New Roman"/>
          <w:b/>
        </w:rPr>
        <w:t>11.2 Accounts to be kept</w:t>
      </w:r>
    </w:p>
    <w:p w14:paraId="49AD4D54" w14:textId="76C326A9" w:rsidR="00F53340" w:rsidRDefault="00F53340" w:rsidP="00F53340">
      <w:pPr>
        <w:pStyle w:val="NormalWeb"/>
        <w:rPr>
          <w:rFonts w:ascii="DIN" w:hAnsi="DIN" w:hint="eastAsia"/>
          <w:sz w:val="18"/>
          <w:szCs w:val="18"/>
        </w:rPr>
      </w:pPr>
      <w:r>
        <w:rPr>
          <w:rFonts w:ascii="Times New Roman" w:hAnsi="Times New Roman"/>
          <w:b/>
        </w:rPr>
        <w:tab/>
      </w:r>
      <w:r>
        <w:rPr>
          <w:rFonts w:ascii="DIN" w:hAnsi="DIN"/>
          <w:sz w:val="18"/>
          <w:szCs w:val="18"/>
        </w:rPr>
        <w:t xml:space="preserve">The association shall keep and retain such accounting records as are necessary to correctly record and </w:t>
      </w:r>
      <w:r>
        <w:rPr>
          <w:rFonts w:ascii="DIN" w:hAnsi="DIN"/>
          <w:sz w:val="18"/>
          <w:szCs w:val="18"/>
        </w:rPr>
        <w:tab/>
        <w:t xml:space="preserve">explain the financial transactions and financial position of the association in accordance with the Act. </w:t>
      </w:r>
    </w:p>
    <w:p w14:paraId="6797E807" w14:textId="37AF1742" w:rsidR="00F53340" w:rsidRPr="00F53340" w:rsidRDefault="00F53340" w:rsidP="00F53340">
      <w:pPr>
        <w:pStyle w:val="NormalWeb"/>
        <w:rPr>
          <w:i/>
        </w:rPr>
      </w:pPr>
      <w:r>
        <w:rPr>
          <w:rFonts w:ascii="DIN" w:hAnsi="DIN"/>
          <w:i/>
          <w:sz w:val="18"/>
          <w:szCs w:val="18"/>
        </w:rPr>
        <w:tab/>
      </w:r>
      <w:r w:rsidRPr="00F53340">
        <w:rPr>
          <w:rFonts w:ascii="DIN" w:hAnsi="DIN"/>
          <w:i/>
          <w:sz w:val="18"/>
          <w:szCs w:val="18"/>
        </w:rPr>
        <w:t xml:space="preserve">Refer to regulation 8 of the Associations Regulations. </w:t>
      </w:r>
    </w:p>
    <w:p w14:paraId="602D62DB" w14:textId="48364387" w:rsidR="00F53340" w:rsidRPr="00F53340" w:rsidRDefault="00F53340" w:rsidP="00791DB6">
      <w:pPr>
        <w:pStyle w:val="NormalWeb"/>
      </w:pPr>
    </w:p>
    <w:p w14:paraId="5707AC90" w14:textId="77777777" w:rsidR="00791DB6" w:rsidRDefault="00791DB6" w:rsidP="00791DB6">
      <w:pPr>
        <w:pStyle w:val="NormalWeb"/>
        <w:rPr>
          <w:rFonts w:ascii="Times New Roman" w:hAnsi="Times New Roman"/>
          <w:b/>
        </w:rPr>
      </w:pPr>
      <w:r>
        <w:rPr>
          <w:rFonts w:ascii="Times New Roman" w:hAnsi="Times New Roman"/>
          <w:b/>
        </w:rPr>
        <w:tab/>
        <w:t xml:space="preserve">11.3 Accounts and reports to be </w:t>
      </w:r>
      <w:r w:rsidR="000D36E1">
        <w:rPr>
          <w:rFonts w:ascii="Times New Roman" w:hAnsi="Times New Roman"/>
          <w:b/>
        </w:rPr>
        <w:t>laid before members</w:t>
      </w:r>
    </w:p>
    <w:p w14:paraId="5C74031A" w14:textId="77777777" w:rsidR="005730F6" w:rsidRPr="005730F6" w:rsidRDefault="005730F6" w:rsidP="00791DB6">
      <w:pPr>
        <w:pStyle w:val="NormalWeb"/>
        <w:rPr>
          <w:rFonts w:ascii="Times New Roman" w:hAnsi="Times New Roman"/>
        </w:rPr>
      </w:pPr>
      <w:r>
        <w:rPr>
          <w:rFonts w:ascii="Times New Roman" w:hAnsi="Times New Roman"/>
          <w:b/>
        </w:rPr>
        <w:tab/>
      </w:r>
      <w:r w:rsidRPr="005730F6">
        <w:rPr>
          <w:rFonts w:ascii="Times New Roman" w:hAnsi="Times New Roman"/>
        </w:rPr>
        <w:t xml:space="preserve">The accounts, together with the auditor’s report on the accounts, the committee’s statement </w:t>
      </w:r>
      <w:r>
        <w:rPr>
          <w:rFonts w:ascii="Times New Roman" w:hAnsi="Times New Roman"/>
        </w:rPr>
        <w:tab/>
      </w:r>
      <w:r w:rsidRPr="005730F6">
        <w:rPr>
          <w:rFonts w:ascii="Times New Roman" w:hAnsi="Times New Roman"/>
        </w:rPr>
        <w:t xml:space="preserve">and the committee’s report, shall be laid before members at the annual general meeting. </w:t>
      </w:r>
    </w:p>
    <w:p w14:paraId="69A7E0C6" w14:textId="77777777" w:rsidR="000D36E1" w:rsidRDefault="000D36E1" w:rsidP="00791DB6">
      <w:pPr>
        <w:pStyle w:val="NormalWeb"/>
        <w:rPr>
          <w:rFonts w:ascii="Times New Roman" w:hAnsi="Times New Roman"/>
          <w:color w:val="454242"/>
          <w:sz w:val="18"/>
          <w:szCs w:val="18"/>
        </w:rPr>
      </w:pPr>
      <w:r>
        <w:rPr>
          <w:rFonts w:ascii="Times New Roman" w:hAnsi="Times New Roman"/>
          <w:b/>
        </w:rPr>
        <w:tab/>
      </w:r>
      <w:r w:rsidRPr="005730F6">
        <w:rPr>
          <w:rFonts w:ascii="Times New Roman" w:hAnsi="Times New Roman"/>
          <w:i/>
          <w:sz w:val="18"/>
          <w:szCs w:val="18"/>
        </w:rPr>
        <w:t xml:space="preserve">Note that the </w:t>
      </w:r>
      <w:r w:rsidR="005730F6" w:rsidRPr="005730F6">
        <w:rPr>
          <w:rFonts w:ascii="Times New Roman" w:hAnsi="Times New Roman"/>
          <w:i/>
          <w:sz w:val="18"/>
          <w:szCs w:val="18"/>
        </w:rPr>
        <w:t xml:space="preserve">above rule (11.3) </w:t>
      </w:r>
      <w:r w:rsidRPr="005730F6">
        <w:rPr>
          <w:rFonts w:ascii="Times New Roman" w:hAnsi="Times New Roman"/>
          <w:i/>
          <w:sz w:val="18"/>
          <w:szCs w:val="18"/>
        </w:rPr>
        <w:t xml:space="preserve">is </w:t>
      </w:r>
      <w:r w:rsidR="005730F6" w:rsidRPr="005730F6">
        <w:rPr>
          <w:rFonts w:ascii="Times New Roman" w:hAnsi="Times New Roman"/>
          <w:i/>
          <w:sz w:val="18"/>
          <w:szCs w:val="18"/>
        </w:rPr>
        <w:t>a legal requirement</w:t>
      </w:r>
      <w:r w:rsidRPr="005730F6">
        <w:rPr>
          <w:rFonts w:ascii="Times New Roman" w:hAnsi="Times New Roman"/>
          <w:i/>
          <w:sz w:val="18"/>
          <w:szCs w:val="18"/>
        </w:rPr>
        <w:t xml:space="preserve"> only for a ‘prescribed</w:t>
      </w:r>
      <w:r w:rsidR="005730F6" w:rsidRPr="005730F6">
        <w:rPr>
          <w:rFonts w:ascii="Times New Roman" w:hAnsi="Times New Roman"/>
          <w:i/>
          <w:sz w:val="18"/>
          <w:szCs w:val="18"/>
        </w:rPr>
        <w:t xml:space="preserve"> association’, although it </w:t>
      </w:r>
      <w:r w:rsidR="005730F6">
        <w:rPr>
          <w:rFonts w:ascii="Times New Roman" w:hAnsi="Times New Roman"/>
          <w:i/>
          <w:sz w:val="18"/>
          <w:szCs w:val="18"/>
        </w:rPr>
        <w:tab/>
      </w:r>
      <w:r w:rsidR="005730F6" w:rsidRPr="005730F6">
        <w:rPr>
          <w:rFonts w:ascii="Times New Roman" w:hAnsi="Times New Roman"/>
          <w:i/>
          <w:sz w:val="18"/>
          <w:szCs w:val="18"/>
        </w:rPr>
        <w:t xml:space="preserve">may </w:t>
      </w:r>
      <w:r w:rsidRPr="005730F6">
        <w:rPr>
          <w:rFonts w:ascii="Times New Roman" w:hAnsi="Times New Roman"/>
          <w:i/>
          <w:sz w:val="18"/>
          <w:szCs w:val="18"/>
        </w:rPr>
        <w:t xml:space="preserve">be </w:t>
      </w:r>
      <w:r w:rsidR="005730F6" w:rsidRPr="005730F6">
        <w:rPr>
          <w:rFonts w:ascii="Times New Roman" w:hAnsi="Times New Roman"/>
          <w:i/>
          <w:sz w:val="18"/>
          <w:szCs w:val="18"/>
        </w:rPr>
        <w:t>adopted by an</w:t>
      </w:r>
      <w:r w:rsidRPr="005730F6">
        <w:rPr>
          <w:rFonts w:ascii="Times New Roman" w:hAnsi="Times New Roman"/>
          <w:i/>
          <w:sz w:val="18"/>
          <w:szCs w:val="18"/>
        </w:rPr>
        <w:t xml:space="preserve"> association</w:t>
      </w:r>
      <w:r w:rsidR="005730F6" w:rsidRPr="005730F6">
        <w:rPr>
          <w:rFonts w:ascii="Times New Roman" w:hAnsi="Times New Roman"/>
          <w:i/>
          <w:sz w:val="18"/>
          <w:szCs w:val="18"/>
        </w:rPr>
        <w:t xml:space="preserve"> that is not prescribed.  </w:t>
      </w:r>
      <w:r w:rsidRPr="005730F6">
        <w:rPr>
          <w:rFonts w:ascii="Times New Roman" w:hAnsi="Times New Roman"/>
          <w:i/>
          <w:color w:val="454242"/>
          <w:sz w:val="18"/>
          <w:szCs w:val="18"/>
        </w:rPr>
        <w:t xml:space="preserve">A </w:t>
      </w:r>
      <w:r w:rsidR="005730F6" w:rsidRPr="005730F6">
        <w:rPr>
          <w:rFonts w:ascii="Times New Roman" w:hAnsi="Times New Roman"/>
          <w:i/>
          <w:color w:val="454242"/>
          <w:sz w:val="18"/>
          <w:szCs w:val="18"/>
        </w:rPr>
        <w:t>‘</w:t>
      </w:r>
      <w:r w:rsidRPr="005730F6">
        <w:rPr>
          <w:rFonts w:ascii="Times New Roman" w:hAnsi="Times New Roman"/>
          <w:i/>
          <w:color w:val="454242"/>
          <w:sz w:val="18"/>
          <w:szCs w:val="18"/>
        </w:rPr>
        <w:t>prescribed association</w:t>
      </w:r>
      <w:r w:rsidR="005730F6" w:rsidRPr="005730F6">
        <w:rPr>
          <w:rFonts w:ascii="Times New Roman" w:hAnsi="Times New Roman"/>
          <w:i/>
          <w:color w:val="454242"/>
          <w:sz w:val="18"/>
          <w:szCs w:val="18"/>
        </w:rPr>
        <w:t>’</w:t>
      </w:r>
      <w:r w:rsidR="005730F6">
        <w:rPr>
          <w:rFonts w:ascii="Times New Roman" w:hAnsi="Times New Roman"/>
          <w:i/>
          <w:color w:val="454242"/>
          <w:sz w:val="18"/>
          <w:szCs w:val="18"/>
        </w:rPr>
        <w:t xml:space="preserve"> is one with gross </w:t>
      </w:r>
      <w:r w:rsidR="005730F6">
        <w:rPr>
          <w:rFonts w:ascii="Times New Roman" w:hAnsi="Times New Roman"/>
          <w:i/>
          <w:color w:val="454242"/>
          <w:sz w:val="18"/>
          <w:szCs w:val="18"/>
        </w:rPr>
        <w:tab/>
        <w:t>receipts</w:t>
      </w:r>
      <w:r w:rsidR="00B82F67">
        <w:rPr>
          <w:rFonts w:ascii="Times New Roman" w:hAnsi="Times New Roman"/>
          <w:i/>
          <w:color w:val="454242"/>
          <w:sz w:val="18"/>
          <w:szCs w:val="18"/>
        </w:rPr>
        <w:t xml:space="preserve"> in the previous financial year</w:t>
      </w:r>
      <w:r w:rsidR="005730F6">
        <w:rPr>
          <w:rFonts w:ascii="Times New Roman" w:hAnsi="Times New Roman"/>
          <w:i/>
          <w:color w:val="454242"/>
          <w:sz w:val="18"/>
          <w:szCs w:val="18"/>
        </w:rPr>
        <w:t xml:space="preserve"> </w:t>
      </w:r>
      <w:r w:rsidRPr="005730F6">
        <w:rPr>
          <w:rFonts w:ascii="Times New Roman" w:hAnsi="Times New Roman"/>
          <w:i/>
          <w:color w:val="454242"/>
          <w:sz w:val="18"/>
          <w:szCs w:val="18"/>
        </w:rPr>
        <w:t xml:space="preserve">(other than money received as subscriptions, gifts under a will or </w:t>
      </w:r>
      <w:r w:rsidR="00B82F67">
        <w:rPr>
          <w:rFonts w:ascii="Times New Roman" w:hAnsi="Times New Roman"/>
          <w:i/>
          <w:color w:val="454242"/>
          <w:sz w:val="18"/>
          <w:szCs w:val="18"/>
        </w:rPr>
        <w:tab/>
      </w:r>
      <w:r w:rsidRPr="005730F6">
        <w:rPr>
          <w:rFonts w:ascii="Times New Roman" w:hAnsi="Times New Roman"/>
          <w:i/>
          <w:color w:val="454242"/>
          <w:sz w:val="18"/>
          <w:szCs w:val="18"/>
        </w:rPr>
        <w:t xml:space="preserve">the sale of assets not originally bought for resale) greater than $500 000 per year. </w:t>
      </w:r>
      <w:r w:rsidR="005730F6" w:rsidRPr="005730F6">
        <w:rPr>
          <w:rFonts w:ascii="Times New Roman" w:hAnsi="Times New Roman"/>
          <w:color w:val="454242"/>
          <w:sz w:val="18"/>
          <w:szCs w:val="18"/>
        </w:rPr>
        <w:t xml:space="preserve">                             </w:t>
      </w:r>
      <w:r w:rsidR="005730F6">
        <w:rPr>
          <w:rFonts w:ascii="Times New Roman" w:hAnsi="Times New Roman"/>
          <w:color w:val="454242"/>
          <w:sz w:val="18"/>
          <w:szCs w:val="18"/>
        </w:rPr>
        <w:t xml:space="preserve">                                    </w:t>
      </w:r>
      <w:r w:rsidR="005730F6">
        <w:rPr>
          <w:rFonts w:ascii="Times New Roman" w:hAnsi="Times New Roman"/>
          <w:color w:val="454242"/>
          <w:sz w:val="18"/>
          <w:szCs w:val="18"/>
        </w:rPr>
        <w:tab/>
      </w:r>
      <w:r w:rsidRPr="005730F6">
        <w:rPr>
          <w:rFonts w:ascii="Times New Roman" w:hAnsi="Times New Roman"/>
          <w:i/>
          <w:color w:val="454242"/>
          <w:sz w:val="18"/>
          <w:szCs w:val="18"/>
        </w:rPr>
        <w:t>See more at:</w:t>
      </w:r>
      <w:r w:rsidRPr="005730F6">
        <w:rPr>
          <w:rFonts w:ascii="Times New Roman" w:hAnsi="Times New Roman"/>
          <w:color w:val="454242"/>
          <w:sz w:val="18"/>
          <w:szCs w:val="18"/>
        </w:rPr>
        <w:t xml:space="preserve"> </w:t>
      </w:r>
      <w:hyperlink r:id="rId9" w:anchor="sthash.XoxqQ6Jy.dpuf" w:history="1">
        <w:r w:rsidR="005730F6" w:rsidRPr="005730F6">
          <w:rPr>
            <w:rStyle w:val="Hyperlink"/>
            <w:rFonts w:ascii="Times New Roman" w:hAnsi="Times New Roman"/>
            <w:sz w:val="18"/>
            <w:szCs w:val="18"/>
          </w:rPr>
          <w:t>http://www.lawhandbook.sa.gov.au/ch08s12.php#sthash.XoxqQ6Jy.dpuf</w:t>
        </w:r>
      </w:hyperlink>
      <w:r w:rsidR="005730F6" w:rsidRPr="005730F6">
        <w:rPr>
          <w:rFonts w:ascii="Times New Roman" w:hAnsi="Times New Roman"/>
          <w:color w:val="454242"/>
          <w:sz w:val="18"/>
          <w:szCs w:val="18"/>
        </w:rPr>
        <w:t xml:space="preserve"> </w:t>
      </w:r>
    </w:p>
    <w:p w14:paraId="6866EE15" w14:textId="77777777" w:rsidR="00B82F67" w:rsidRDefault="005730F6" w:rsidP="00B82F67">
      <w:pPr>
        <w:pStyle w:val="NormalWeb"/>
        <w:rPr>
          <w:rFonts w:ascii="Times New Roman" w:hAnsi="Times New Roman"/>
          <w:sz w:val="18"/>
          <w:szCs w:val="18"/>
        </w:rPr>
      </w:pPr>
      <w:r>
        <w:rPr>
          <w:rFonts w:ascii="Times New Roman" w:hAnsi="Times New Roman"/>
          <w:sz w:val="18"/>
          <w:szCs w:val="18"/>
        </w:rPr>
        <w:tab/>
      </w:r>
    </w:p>
    <w:p w14:paraId="4FC899E2" w14:textId="77777777" w:rsidR="00B82F67" w:rsidRDefault="00B82F67" w:rsidP="00B82F67">
      <w:pPr>
        <w:pStyle w:val="NormalWeb"/>
        <w:rPr>
          <w:rFonts w:ascii="Times New Roman" w:hAnsi="Times New Roman"/>
          <w:b/>
        </w:rPr>
      </w:pPr>
      <w:r>
        <w:rPr>
          <w:rFonts w:ascii="Times New Roman" w:hAnsi="Times New Roman"/>
          <w:sz w:val="18"/>
          <w:szCs w:val="18"/>
        </w:rPr>
        <w:tab/>
      </w:r>
      <w:r>
        <w:rPr>
          <w:rFonts w:ascii="Times New Roman" w:hAnsi="Times New Roman"/>
          <w:b/>
        </w:rPr>
        <w:t>11.4 Annual returns</w:t>
      </w:r>
    </w:p>
    <w:p w14:paraId="5DC44F69" w14:textId="77777777" w:rsidR="00B82F67" w:rsidRPr="00B82F67" w:rsidRDefault="00B82F67" w:rsidP="00B82F67">
      <w:pPr>
        <w:pStyle w:val="NormalWeb"/>
        <w:rPr>
          <w:rFonts w:ascii="Times New Roman" w:hAnsi="Times New Roman"/>
          <w:b/>
        </w:rPr>
      </w:pPr>
      <w:r>
        <w:rPr>
          <w:rFonts w:ascii="Times New Roman" w:hAnsi="Times New Roman"/>
          <w:b/>
        </w:rPr>
        <w:t xml:space="preserve">               </w:t>
      </w:r>
      <w:r w:rsidRPr="00B82F67">
        <w:rPr>
          <w:rFonts w:ascii="DIN" w:hAnsi="DIN"/>
          <w:i/>
          <w:sz w:val="18"/>
          <w:szCs w:val="18"/>
        </w:rPr>
        <w:t xml:space="preserve">This rule only applies to a prescribed association. </w:t>
      </w:r>
    </w:p>
    <w:p w14:paraId="4F2766F4" w14:textId="77777777" w:rsidR="00B82F67" w:rsidRDefault="00B82F67" w:rsidP="00B82F67">
      <w:pPr>
        <w:pStyle w:val="NormalWeb"/>
      </w:pPr>
      <w:r>
        <w:rPr>
          <w:rFonts w:ascii="DIN" w:hAnsi="DIN"/>
          <w:sz w:val="18"/>
          <w:szCs w:val="18"/>
        </w:rPr>
        <w:tab/>
        <w:t xml:space="preserve">The annual (periodic) return shall be lodged with CBS within six months after the end of each financial </w:t>
      </w:r>
      <w:r>
        <w:rPr>
          <w:rFonts w:ascii="DIN" w:hAnsi="DIN"/>
          <w:sz w:val="18"/>
          <w:szCs w:val="18"/>
        </w:rPr>
        <w:tab/>
        <w:t xml:space="preserve">year. It must be accompanied by a copy of the accounts, the auditor’s report, the committee’s statement, </w:t>
      </w:r>
      <w:r>
        <w:rPr>
          <w:rFonts w:ascii="DIN" w:hAnsi="DIN"/>
          <w:sz w:val="18"/>
          <w:szCs w:val="18"/>
        </w:rPr>
        <w:tab/>
        <w:t xml:space="preserve">and the committee’s report. </w:t>
      </w:r>
    </w:p>
    <w:p w14:paraId="35A5897D" w14:textId="77777777" w:rsidR="00B82F67" w:rsidRDefault="00B82F67" w:rsidP="00791DB6">
      <w:pPr>
        <w:pStyle w:val="NormalWeb"/>
        <w:rPr>
          <w:rFonts w:ascii="Times New Roman" w:hAnsi="Times New Roman"/>
          <w:sz w:val="18"/>
          <w:szCs w:val="18"/>
        </w:rPr>
      </w:pPr>
      <w:r>
        <w:rPr>
          <w:rFonts w:ascii="Times New Roman" w:hAnsi="Times New Roman"/>
          <w:sz w:val="18"/>
          <w:szCs w:val="18"/>
        </w:rPr>
        <w:tab/>
      </w:r>
    </w:p>
    <w:p w14:paraId="2A985B00" w14:textId="77777777" w:rsidR="00B82F67" w:rsidRPr="00B82F67" w:rsidRDefault="00B82F67" w:rsidP="00791DB6">
      <w:pPr>
        <w:pStyle w:val="NormalWeb"/>
        <w:rPr>
          <w:rFonts w:ascii="Times New Roman" w:hAnsi="Times New Roman"/>
          <w:b/>
        </w:rPr>
      </w:pPr>
      <w:r>
        <w:rPr>
          <w:rFonts w:ascii="Times New Roman" w:hAnsi="Times New Roman"/>
          <w:sz w:val="18"/>
          <w:szCs w:val="18"/>
        </w:rPr>
        <w:tab/>
      </w:r>
      <w:r>
        <w:rPr>
          <w:rFonts w:ascii="Times New Roman" w:hAnsi="Times New Roman"/>
          <w:b/>
        </w:rPr>
        <w:t>11.5 Appointment of an auditor</w:t>
      </w:r>
    </w:p>
    <w:p w14:paraId="31E7D9A1" w14:textId="77777777" w:rsidR="00B82F67" w:rsidRDefault="005730F6" w:rsidP="00B82F67">
      <w:pPr>
        <w:pStyle w:val="NormalWeb"/>
        <w:rPr>
          <w:rFonts w:ascii="DIN" w:hAnsi="DIN" w:hint="eastAsia"/>
          <w:i/>
          <w:sz w:val="18"/>
          <w:szCs w:val="18"/>
        </w:rPr>
      </w:pPr>
      <w:r>
        <w:rPr>
          <w:rFonts w:ascii="Times New Roman" w:hAnsi="Times New Roman"/>
          <w:b/>
        </w:rPr>
        <w:tab/>
      </w:r>
      <w:r w:rsidR="00B82F67" w:rsidRPr="00B82F67">
        <w:rPr>
          <w:rFonts w:ascii="DIN" w:hAnsi="DIN"/>
          <w:i/>
          <w:sz w:val="18"/>
          <w:szCs w:val="18"/>
        </w:rPr>
        <w:t xml:space="preserve">This rule </w:t>
      </w:r>
      <w:r w:rsidR="00B82F67">
        <w:rPr>
          <w:rFonts w:ascii="DIN" w:hAnsi="DIN"/>
          <w:i/>
          <w:sz w:val="18"/>
          <w:szCs w:val="18"/>
        </w:rPr>
        <w:t xml:space="preserve">is intended for a prescribed association but may be adopted for an association that is not </w:t>
      </w:r>
      <w:r w:rsidR="00B82F67">
        <w:rPr>
          <w:rFonts w:ascii="DIN" w:hAnsi="DIN" w:hint="eastAsia"/>
          <w:i/>
          <w:sz w:val="18"/>
          <w:szCs w:val="18"/>
        </w:rPr>
        <w:t>‘</w:t>
      </w:r>
      <w:r w:rsidR="00B82F67">
        <w:rPr>
          <w:rFonts w:ascii="DIN" w:hAnsi="DIN"/>
          <w:i/>
          <w:sz w:val="18"/>
          <w:szCs w:val="18"/>
          <w:lang w:val="en-US"/>
        </w:rPr>
        <w:tab/>
      </w:r>
      <w:r w:rsidR="00B82F67">
        <w:rPr>
          <w:rFonts w:ascii="DIN" w:hAnsi="DIN"/>
          <w:i/>
          <w:sz w:val="18"/>
          <w:szCs w:val="18"/>
        </w:rPr>
        <w:t>prescribed</w:t>
      </w:r>
      <w:r w:rsidR="00B82F67">
        <w:rPr>
          <w:rFonts w:ascii="DIN" w:hAnsi="DIN" w:hint="eastAsia"/>
          <w:i/>
          <w:sz w:val="18"/>
          <w:szCs w:val="18"/>
        </w:rPr>
        <w:t>’</w:t>
      </w:r>
      <w:r w:rsidR="00B82F67" w:rsidRPr="00B82F67">
        <w:rPr>
          <w:rFonts w:ascii="DIN" w:hAnsi="DIN"/>
          <w:i/>
          <w:sz w:val="18"/>
          <w:szCs w:val="18"/>
        </w:rPr>
        <w:t xml:space="preserve"> </w:t>
      </w:r>
    </w:p>
    <w:p w14:paraId="2694CC08" w14:textId="77777777" w:rsidR="00B82F67" w:rsidRDefault="00B82F67" w:rsidP="00B82F67">
      <w:pPr>
        <w:pStyle w:val="NormalWeb"/>
        <w:numPr>
          <w:ilvl w:val="0"/>
          <w:numId w:val="6"/>
        </w:numPr>
        <w:rPr>
          <w:rFonts w:ascii="DIN" w:hAnsi="DIN" w:hint="eastAsia"/>
          <w:sz w:val="18"/>
          <w:szCs w:val="18"/>
        </w:rPr>
      </w:pPr>
      <w:r w:rsidRPr="00B82F67">
        <w:rPr>
          <w:rFonts w:ascii="DIN" w:hAnsi="DIN"/>
          <w:sz w:val="18"/>
          <w:szCs w:val="18"/>
        </w:rPr>
        <w:t>At each annual general meeting, the members shall appoint a person to</w:t>
      </w:r>
      <w:r>
        <w:rPr>
          <w:rFonts w:ascii="DIN" w:hAnsi="DIN"/>
          <w:sz w:val="18"/>
          <w:szCs w:val="18"/>
        </w:rPr>
        <w:t xml:space="preserve"> be auditor of the association. </w:t>
      </w:r>
      <w:r w:rsidRPr="00B82F67">
        <w:rPr>
          <w:rFonts w:ascii="DIN" w:hAnsi="DIN"/>
          <w:i/>
          <w:sz w:val="18"/>
          <w:szCs w:val="18"/>
        </w:rPr>
        <w:t xml:space="preserve">Refer to sections 35(2)(b) and 35(4) of the Act for qualifications of auditor. </w:t>
      </w:r>
    </w:p>
    <w:p w14:paraId="356420E1" w14:textId="77777777" w:rsidR="00B82F67" w:rsidRDefault="00B82F67" w:rsidP="00B82F67">
      <w:pPr>
        <w:pStyle w:val="NormalWeb"/>
        <w:numPr>
          <w:ilvl w:val="0"/>
          <w:numId w:val="6"/>
        </w:numPr>
        <w:rPr>
          <w:rFonts w:ascii="DIN" w:hAnsi="DIN" w:hint="eastAsia"/>
          <w:sz w:val="18"/>
          <w:szCs w:val="18"/>
        </w:rPr>
      </w:pPr>
      <w:r w:rsidRPr="00B82F67">
        <w:rPr>
          <w:rFonts w:ascii="DIN" w:hAnsi="DIN"/>
          <w:sz w:val="18"/>
          <w:szCs w:val="18"/>
        </w:rPr>
        <w:t xml:space="preserve">The auditor shall hold office until the next annual general meeting and is eligible for re-appointment. </w:t>
      </w:r>
    </w:p>
    <w:p w14:paraId="5D4E26A3" w14:textId="77777777" w:rsidR="00B82F67" w:rsidRDefault="00B82F67" w:rsidP="00B82F67">
      <w:pPr>
        <w:pStyle w:val="NormalWeb"/>
        <w:numPr>
          <w:ilvl w:val="0"/>
          <w:numId w:val="6"/>
        </w:numPr>
        <w:rPr>
          <w:rFonts w:ascii="DIN" w:hAnsi="DIN" w:hint="eastAsia"/>
          <w:sz w:val="18"/>
          <w:szCs w:val="18"/>
        </w:rPr>
      </w:pPr>
      <w:r w:rsidRPr="00B82F67">
        <w:rPr>
          <w:rFonts w:ascii="DIN" w:hAnsi="DIN"/>
          <w:sz w:val="18"/>
          <w:szCs w:val="18"/>
        </w:rPr>
        <w:t xml:space="preserve">If an appointment is not made at an annual general meeting, the committee shall appoint an auditor </w:t>
      </w:r>
      <w:r>
        <w:rPr>
          <w:rFonts w:ascii="DIN" w:hAnsi="DIN"/>
          <w:sz w:val="18"/>
          <w:szCs w:val="18"/>
        </w:rPr>
        <w:t>for the current financial year.</w:t>
      </w:r>
      <w:r>
        <w:rPr>
          <w:rFonts w:ascii="DIN" w:hAnsi="DIN"/>
          <w:sz w:val="18"/>
          <w:szCs w:val="18"/>
        </w:rPr>
        <w:tab/>
      </w:r>
      <w:r>
        <w:rPr>
          <w:rFonts w:ascii="DIN" w:hAnsi="DIN"/>
          <w:sz w:val="18"/>
          <w:szCs w:val="18"/>
        </w:rPr>
        <w:tab/>
      </w:r>
      <w:r>
        <w:rPr>
          <w:rFonts w:ascii="DIN" w:hAnsi="DIN"/>
          <w:sz w:val="18"/>
          <w:szCs w:val="18"/>
        </w:rPr>
        <w:tab/>
      </w:r>
      <w:r>
        <w:rPr>
          <w:rFonts w:ascii="DIN" w:hAnsi="DIN"/>
          <w:sz w:val="18"/>
          <w:szCs w:val="18"/>
        </w:rPr>
        <w:tab/>
      </w:r>
      <w:r>
        <w:rPr>
          <w:rFonts w:ascii="DIN" w:hAnsi="DIN"/>
          <w:sz w:val="18"/>
          <w:szCs w:val="18"/>
        </w:rPr>
        <w:tab/>
      </w:r>
      <w:r>
        <w:rPr>
          <w:rFonts w:ascii="DIN" w:hAnsi="DIN"/>
          <w:sz w:val="18"/>
          <w:szCs w:val="18"/>
        </w:rPr>
        <w:tab/>
      </w:r>
      <w:r>
        <w:rPr>
          <w:rFonts w:ascii="DIN" w:hAnsi="DIN"/>
          <w:sz w:val="18"/>
          <w:szCs w:val="18"/>
        </w:rPr>
        <w:tab/>
      </w:r>
    </w:p>
    <w:p w14:paraId="1A2D1F52" w14:textId="746748A4" w:rsidR="003E5D71" w:rsidRDefault="00D279FE" w:rsidP="00B82F67">
      <w:pPr>
        <w:pStyle w:val="NormalWeb"/>
        <w:rPr>
          <w:rFonts w:ascii="Times New Roman" w:hAnsi="Times New Roman"/>
          <w:b/>
          <w:sz w:val="24"/>
          <w:szCs w:val="24"/>
        </w:rPr>
      </w:pPr>
      <w:r>
        <w:rPr>
          <w:rFonts w:ascii="Times New Roman" w:hAnsi="Times New Roman"/>
          <w:b/>
          <w:sz w:val="24"/>
          <w:szCs w:val="24"/>
        </w:rPr>
        <w:tab/>
      </w:r>
      <w:r w:rsidR="003E5D71">
        <w:rPr>
          <w:rFonts w:ascii="Times New Roman" w:hAnsi="Times New Roman"/>
          <w:b/>
          <w:sz w:val="24"/>
          <w:szCs w:val="24"/>
        </w:rPr>
        <w:t>12.  Prohibition against securing profits for members</w:t>
      </w:r>
    </w:p>
    <w:p w14:paraId="50175A0A" w14:textId="700CF48D" w:rsidR="003E5D71" w:rsidRPr="002707C3" w:rsidRDefault="00D279FE" w:rsidP="003E5D71">
      <w:pPr>
        <w:pStyle w:val="NormalWeb"/>
        <w:rPr>
          <w:rFonts w:ascii="Times New Roman" w:hAnsi="Times New Roman"/>
        </w:rPr>
      </w:pPr>
      <w:r>
        <w:rPr>
          <w:rFonts w:ascii="Times New Roman" w:hAnsi="Times New Roman"/>
        </w:rPr>
        <w:tab/>
      </w:r>
      <w:r w:rsidR="003E5D71" w:rsidRPr="002707C3">
        <w:rPr>
          <w:rFonts w:ascii="Times New Roman" w:hAnsi="Times New Roman"/>
        </w:rPr>
        <w:t xml:space="preserve">The income and capital of the association shall be applied exclusively to the promotion of its </w:t>
      </w:r>
      <w:r>
        <w:rPr>
          <w:rFonts w:ascii="Times New Roman" w:hAnsi="Times New Roman"/>
        </w:rPr>
        <w:tab/>
      </w:r>
      <w:r w:rsidR="003E5D71" w:rsidRPr="002707C3">
        <w:rPr>
          <w:rFonts w:ascii="Times New Roman" w:hAnsi="Times New Roman"/>
        </w:rPr>
        <w:t xml:space="preserve">purposes and objectives and no portion shall be paid or distributed directly or indirectly to </w:t>
      </w:r>
      <w:r>
        <w:rPr>
          <w:rFonts w:ascii="Times New Roman" w:hAnsi="Times New Roman"/>
        </w:rPr>
        <w:tab/>
      </w:r>
      <w:r w:rsidR="003E5D71" w:rsidRPr="002707C3">
        <w:rPr>
          <w:rFonts w:ascii="Times New Roman" w:hAnsi="Times New Roman"/>
        </w:rPr>
        <w:t xml:space="preserve">members or their associates except as bona fide remuneration of a member for services </w:t>
      </w:r>
      <w:r>
        <w:rPr>
          <w:rFonts w:ascii="Times New Roman" w:hAnsi="Times New Roman"/>
        </w:rPr>
        <w:tab/>
      </w:r>
      <w:r w:rsidR="003E5D71" w:rsidRPr="002707C3">
        <w:rPr>
          <w:rFonts w:ascii="Times New Roman" w:hAnsi="Times New Roman"/>
        </w:rPr>
        <w:t xml:space="preserve">rendered or expenses incurred on behalf of the association. </w:t>
      </w:r>
    </w:p>
    <w:p w14:paraId="2AE615E3" w14:textId="77777777" w:rsidR="003E5D71" w:rsidRDefault="003E5D71" w:rsidP="003E5D71">
      <w:pPr>
        <w:pStyle w:val="NormalWeb"/>
        <w:rPr>
          <w:rFonts w:ascii="Times New Roman" w:hAnsi="Times New Roman"/>
          <w:b/>
          <w:sz w:val="24"/>
          <w:szCs w:val="24"/>
        </w:rPr>
      </w:pPr>
      <w:r w:rsidRPr="003E5D71">
        <w:rPr>
          <w:rFonts w:ascii="Times New Roman" w:hAnsi="Times New Roman"/>
          <w:b/>
          <w:sz w:val="24"/>
          <w:szCs w:val="24"/>
        </w:rPr>
        <w:t>13. Winding up</w:t>
      </w:r>
    </w:p>
    <w:p w14:paraId="57E280A7" w14:textId="624F7987" w:rsidR="003E5D71" w:rsidRPr="002707C3" w:rsidRDefault="00A22A86" w:rsidP="003E5D71">
      <w:pPr>
        <w:pStyle w:val="NormalWeb"/>
        <w:rPr>
          <w:rFonts w:ascii="DIN" w:eastAsia="Times New Roman" w:hAnsi="DIN"/>
        </w:rPr>
      </w:pPr>
      <w:r>
        <w:rPr>
          <w:rFonts w:ascii="DIN" w:eastAsia="Times New Roman" w:hAnsi="DIN"/>
        </w:rPr>
        <w:tab/>
      </w:r>
      <w:r w:rsidR="003E5D71" w:rsidRPr="002707C3">
        <w:rPr>
          <w:rFonts w:ascii="DIN" w:eastAsia="Times New Roman" w:hAnsi="DIN"/>
        </w:rPr>
        <w:t>The association may be wound up in the manner provided for in the Act.</w:t>
      </w:r>
    </w:p>
    <w:p w14:paraId="2AE5D062" w14:textId="77777777" w:rsidR="00334C19" w:rsidRDefault="00334C19" w:rsidP="003E5D71">
      <w:pPr>
        <w:pStyle w:val="NormalWeb"/>
        <w:rPr>
          <w:rFonts w:ascii="Times New Roman" w:eastAsia="Times New Roman" w:hAnsi="Times New Roman"/>
          <w:b/>
          <w:sz w:val="24"/>
          <w:szCs w:val="24"/>
        </w:rPr>
      </w:pPr>
    </w:p>
    <w:p w14:paraId="276E62AF" w14:textId="77777777" w:rsidR="003E5D71" w:rsidRDefault="003E5D71" w:rsidP="003E5D71">
      <w:pPr>
        <w:pStyle w:val="NormalWeb"/>
        <w:rPr>
          <w:rFonts w:ascii="Times New Roman" w:eastAsia="Times New Roman" w:hAnsi="Times New Roman"/>
          <w:b/>
          <w:sz w:val="24"/>
          <w:szCs w:val="24"/>
        </w:rPr>
      </w:pPr>
      <w:r w:rsidRPr="003E5D71">
        <w:rPr>
          <w:rFonts w:ascii="Times New Roman" w:eastAsia="Times New Roman" w:hAnsi="Times New Roman"/>
          <w:b/>
          <w:sz w:val="24"/>
          <w:szCs w:val="24"/>
        </w:rPr>
        <w:t>14. Application of surplus assets</w:t>
      </w:r>
    </w:p>
    <w:p w14:paraId="50CC8926" w14:textId="77777777" w:rsidR="003E5D71" w:rsidRDefault="003E5D71" w:rsidP="003E5D71">
      <w:pPr>
        <w:pStyle w:val="NormalWeb"/>
        <w:rPr>
          <w:rFonts w:ascii="Times New Roman" w:eastAsia="Times New Roman" w:hAnsi="Times New Roman"/>
          <w:b/>
        </w:rPr>
      </w:pPr>
      <w:r>
        <w:rPr>
          <w:rFonts w:ascii="Times New Roman" w:eastAsia="Times New Roman" w:hAnsi="Times New Roman"/>
          <w:b/>
          <w:sz w:val="24"/>
          <w:szCs w:val="24"/>
        </w:rPr>
        <w:tab/>
      </w:r>
      <w:r w:rsidRPr="003E5D71">
        <w:rPr>
          <w:rFonts w:ascii="Times New Roman" w:eastAsia="Times New Roman" w:hAnsi="Times New Roman"/>
        </w:rPr>
        <w:t>(a)</w:t>
      </w:r>
      <w:r>
        <w:rPr>
          <w:rFonts w:ascii="DIN" w:hAnsi="DIN"/>
          <w:sz w:val="18"/>
          <w:szCs w:val="18"/>
        </w:rPr>
        <w:t xml:space="preserve"> </w:t>
      </w:r>
      <w:r w:rsidRPr="003E5D71">
        <w:rPr>
          <w:rFonts w:ascii="Times New Roman" w:hAnsi="Times New Roman"/>
        </w:rPr>
        <w:t xml:space="preserve">If after the winding up of the association there remains ‘surplus assets’ as defined in the </w:t>
      </w:r>
      <w:r>
        <w:rPr>
          <w:rFonts w:ascii="Times New Roman" w:hAnsi="Times New Roman"/>
        </w:rPr>
        <w:tab/>
      </w:r>
      <w:r w:rsidRPr="003E5D71">
        <w:rPr>
          <w:rFonts w:ascii="Times New Roman" w:hAnsi="Times New Roman"/>
        </w:rPr>
        <w:t xml:space="preserve">Act, such surplus assets shall be distributed to any organisation which has similar objects and </w:t>
      </w:r>
      <w:r>
        <w:rPr>
          <w:rFonts w:ascii="Times New Roman" w:hAnsi="Times New Roman"/>
        </w:rPr>
        <w:tab/>
      </w:r>
      <w:r w:rsidRPr="003E5D71">
        <w:rPr>
          <w:rFonts w:ascii="Times New Roman" w:hAnsi="Times New Roman"/>
        </w:rPr>
        <w:t xml:space="preserve">has rules which prohibit the distribution of its assets and income to its members. </w:t>
      </w:r>
    </w:p>
    <w:p w14:paraId="51B64BC6" w14:textId="77777777" w:rsidR="003E5D71" w:rsidRDefault="003E5D71" w:rsidP="003E5D71">
      <w:pPr>
        <w:pStyle w:val="NormalWeb"/>
        <w:rPr>
          <w:rFonts w:ascii="Times New Roman" w:hAnsi="Times New Roman"/>
        </w:rPr>
      </w:pPr>
      <w:r>
        <w:rPr>
          <w:rFonts w:ascii="Times New Roman" w:eastAsia="Times New Roman" w:hAnsi="Times New Roman"/>
          <w:b/>
        </w:rPr>
        <w:tab/>
      </w:r>
      <w:r w:rsidRPr="003E5D71">
        <w:rPr>
          <w:rFonts w:ascii="Times New Roman" w:eastAsia="Times New Roman" w:hAnsi="Times New Roman"/>
        </w:rPr>
        <w:t>(b)</w:t>
      </w:r>
      <w:r>
        <w:rPr>
          <w:rFonts w:ascii="Times New Roman" w:eastAsia="Times New Roman" w:hAnsi="Times New Roman"/>
          <w:b/>
        </w:rPr>
        <w:t xml:space="preserve"> </w:t>
      </w:r>
      <w:r w:rsidRPr="003E5D71">
        <w:rPr>
          <w:rFonts w:ascii="Times New Roman" w:hAnsi="Times New Roman"/>
        </w:rPr>
        <w:t xml:space="preserve">Such organisation or organisations shall be identified and determined by a resolution of </w:t>
      </w:r>
      <w:r>
        <w:rPr>
          <w:rFonts w:ascii="Times New Roman" w:hAnsi="Times New Roman"/>
        </w:rPr>
        <w:tab/>
      </w:r>
      <w:r w:rsidRPr="003E5D71">
        <w:rPr>
          <w:rFonts w:ascii="Times New Roman" w:hAnsi="Times New Roman"/>
        </w:rPr>
        <w:t xml:space="preserve">members in general meeting. </w:t>
      </w:r>
    </w:p>
    <w:p w14:paraId="5985C405" w14:textId="77777777" w:rsidR="003E5D71" w:rsidRDefault="003E5D71" w:rsidP="003E5D71">
      <w:pPr>
        <w:pStyle w:val="NormalWeb"/>
        <w:rPr>
          <w:rFonts w:ascii="Times New Roman" w:hAnsi="Times New Roman"/>
          <w:i/>
          <w:sz w:val="18"/>
          <w:szCs w:val="18"/>
        </w:rPr>
      </w:pPr>
      <w:r>
        <w:rPr>
          <w:rFonts w:ascii="Times New Roman" w:hAnsi="Times New Roman"/>
        </w:rPr>
        <w:tab/>
      </w:r>
      <w:r w:rsidRPr="003E5D71">
        <w:rPr>
          <w:rFonts w:ascii="Times New Roman" w:hAnsi="Times New Roman"/>
          <w:i/>
          <w:sz w:val="18"/>
          <w:szCs w:val="18"/>
        </w:rPr>
        <w:t xml:space="preserve">Section 43 of the Act prohibits the distribution of surplus assets at the completion of a winding up to      </w:t>
      </w:r>
      <w:r>
        <w:rPr>
          <w:rFonts w:ascii="Times New Roman" w:hAnsi="Times New Roman"/>
          <w:i/>
          <w:sz w:val="18"/>
          <w:szCs w:val="18"/>
        </w:rPr>
        <w:tab/>
      </w:r>
      <w:r w:rsidRPr="003E5D71">
        <w:rPr>
          <w:rFonts w:ascii="Times New Roman" w:hAnsi="Times New Roman"/>
          <w:i/>
          <w:sz w:val="18"/>
          <w:szCs w:val="18"/>
        </w:rPr>
        <w:t xml:space="preserve">members or former members, or associates of those persons. </w:t>
      </w:r>
    </w:p>
    <w:p w14:paraId="7BBDCC87" w14:textId="77777777" w:rsidR="00112DFC" w:rsidRDefault="00112DFC" w:rsidP="003E5D71">
      <w:pPr>
        <w:pStyle w:val="NormalWeb"/>
        <w:rPr>
          <w:rFonts w:ascii="Times New Roman" w:hAnsi="Times New Roman"/>
          <w:b/>
          <w:sz w:val="24"/>
          <w:szCs w:val="24"/>
        </w:rPr>
      </w:pPr>
      <w:r>
        <w:rPr>
          <w:rFonts w:ascii="Times New Roman" w:hAnsi="Times New Roman"/>
          <w:b/>
          <w:sz w:val="24"/>
          <w:szCs w:val="24"/>
        </w:rPr>
        <w:t>15.  Rules</w:t>
      </w:r>
    </w:p>
    <w:p w14:paraId="3B5C59A5" w14:textId="77777777" w:rsidR="00112DFC" w:rsidRPr="001B7657" w:rsidRDefault="00112DFC" w:rsidP="00112DFC">
      <w:pPr>
        <w:pStyle w:val="NormalWeb"/>
        <w:rPr>
          <w:rFonts w:ascii="Times New Roman" w:hAnsi="Times New Roman"/>
        </w:rPr>
      </w:pPr>
      <w:r w:rsidRPr="001B7657">
        <w:rPr>
          <w:rFonts w:ascii="Times New Roman" w:hAnsi="Times New Roman"/>
        </w:rPr>
        <w:t xml:space="preserve">These rules may be altered (including an alteration to the association’s name) by special resolution of the members of the association. This includes recision or replacement by substitute rules. </w:t>
      </w:r>
    </w:p>
    <w:p w14:paraId="60E7D97E" w14:textId="77777777" w:rsidR="00112DFC" w:rsidRPr="001B7657" w:rsidRDefault="00112DFC" w:rsidP="00112DFC">
      <w:pPr>
        <w:pStyle w:val="NormalWeb"/>
        <w:rPr>
          <w:rFonts w:ascii="Times New Roman" w:hAnsi="Times New Roman"/>
        </w:rPr>
      </w:pPr>
      <w:r w:rsidRPr="001B7657">
        <w:rPr>
          <w:rFonts w:ascii="Times New Roman" w:hAnsi="Times New Roman"/>
        </w:rPr>
        <w:t xml:space="preserve">The alteration shall be registered with CBS, Corporate Affairs Commission, as required by the Act. </w:t>
      </w:r>
    </w:p>
    <w:p w14:paraId="398FACB6" w14:textId="77777777" w:rsidR="00112DFC" w:rsidRPr="001B7657" w:rsidRDefault="00112DFC" w:rsidP="00112DFC">
      <w:pPr>
        <w:pStyle w:val="NormalWeb"/>
        <w:rPr>
          <w:rFonts w:ascii="Times New Roman" w:hAnsi="Times New Roman"/>
        </w:rPr>
      </w:pPr>
      <w:r w:rsidRPr="001B7657">
        <w:rPr>
          <w:rFonts w:ascii="Times New Roman" w:hAnsi="Times New Roman"/>
        </w:rPr>
        <w:t xml:space="preserve">The registered rules shall bind the association and every member to the same extent as if they have respectively signed and sealed them, and agreed to be bound by all of the provisions thereof. </w:t>
      </w:r>
    </w:p>
    <w:p w14:paraId="57E19835" w14:textId="77777777" w:rsidR="00112DFC" w:rsidRPr="00112DFC" w:rsidRDefault="00112DFC" w:rsidP="00112DFC">
      <w:pPr>
        <w:pStyle w:val="NormalWeb"/>
        <w:rPr>
          <w:i/>
        </w:rPr>
      </w:pPr>
      <w:r w:rsidRPr="00112DFC">
        <w:rPr>
          <w:rFonts w:ascii="DIN" w:hAnsi="DIN"/>
          <w:i/>
        </w:rPr>
        <w:t xml:space="preserve">The Act provides that an alteration to a rule may be made by special resolution of the association unless other provision is made in the rules. </w:t>
      </w:r>
    </w:p>
    <w:p w14:paraId="04991E25" w14:textId="77777777" w:rsidR="00112DFC" w:rsidRDefault="00112DFC" w:rsidP="00112DFC">
      <w:pPr>
        <w:pStyle w:val="NormalWeb"/>
        <w:rPr>
          <w:rFonts w:ascii="DIN" w:hAnsi="DIN" w:hint="eastAsia"/>
          <w:sz w:val="18"/>
          <w:szCs w:val="18"/>
        </w:rPr>
      </w:pPr>
    </w:p>
    <w:p w14:paraId="012632B5" w14:textId="77777777" w:rsidR="00112DFC" w:rsidRDefault="00112DFC" w:rsidP="00112DFC">
      <w:pPr>
        <w:pStyle w:val="NormalWeb"/>
        <w:rPr>
          <w:rFonts w:ascii="DIN" w:hAnsi="DIN" w:hint="eastAsia"/>
          <w:sz w:val="18"/>
          <w:szCs w:val="18"/>
        </w:rPr>
      </w:pPr>
    </w:p>
    <w:p w14:paraId="0150AAC4" w14:textId="77777777" w:rsidR="00B45768" w:rsidRPr="00B45768" w:rsidRDefault="00B45768" w:rsidP="00B45768">
      <w:pPr>
        <w:pStyle w:val="NormalWeb"/>
        <w:ind w:left="357"/>
        <w:contextualSpacing/>
        <w:rPr>
          <w:rFonts w:ascii="Times New Roman" w:hAnsi="Times New Roman"/>
          <w:sz w:val="22"/>
          <w:szCs w:val="22"/>
        </w:rPr>
      </w:pPr>
    </w:p>
    <w:sectPr w:rsidR="00B45768" w:rsidRPr="00B45768" w:rsidSect="001650D8">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8630" w14:textId="77777777" w:rsidR="00334C19" w:rsidRDefault="00334C19" w:rsidP="00B019F5">
      <w:r>
        <w:separator/>
      </w:r>
    </w:p>
  </w:endnote>
  <w:endnote w:type="continuationSeparator" w:id="0">
    <w:p w14:paraId="54FFA74E" w14:textId="77777777" w:rsidR="00334C19" w:rsidRDefault="00334C19" w:rsidP="00B0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74C6" w14:textId="77777777" w:rsidR="00334C19" w:rsidRDefault="00334C19" w:rsidP="00B01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B8774" w14:textId="77777777" w:rsidR="00334C19" w:rsidRDefault="00334C19" w:rsidP="00B019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D7A0" w14:textId="77777777" w:rsidR="00334C19" w:rsidRDefault="00334C19" w:rsidP="00B019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73C">
      <w:rPr>
        <w:rStyle w:val="PageNumber"/>
        <w:noProof/>
      </w:rPr>
      <w:t>1</w:t>
    </w:r>
    <w:r>
      <w:rPr>
        <w:rStyle w:val="PageNumber"/>
      </w:rPr>
      <w:fldChar w:fldCharType="end"/>
    </w:r>
  </w:p>
  <w:p w14:paraId="6780F794" w14:textId="77777777" w:rsidR="00334C19" w:rsidRDefault="00334C19" w:rsidP="00B019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3E52B" w14:textId="77777777" w:rsidR="00334C19" w:rsidRDefault="00334C19" w:rsidP="00B019F5">
      <w:r>
        <w:separator/>
      </w:r>
    </w:p>
  </w:footnote>
  <w:footnote w:type="continuationSeparator" w:id="0">
    <w:p w14:paraId="7D600AEF" w14:textId="77777777" w:rsidR="00334C19" w:rsidRDefault="00334C19" w:rsidP="00B019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E97"/>
    <w:multiLevelType w:val="multilevel"/>
    <w:tmpl w:val="A86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4165A"/>
    <w:multiLevelType w:val="multilevel"/>
    <w:tmpl w:val="390C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B36DC"/>
    <w:multiLevelType w:val="multilevel"/>
    <w:tmpl w:val="B4141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A03A5"/>
    <w:multiLevelType w:val="multilevel"/>
    <w:tmpl w:val="F6968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74ED0"/>
    <w:multiLevelType w:val="multilevel"/>
    <w:tmpl w:val="6E9E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3787F"/>
    <w:multiLevelType w:val="multilevel"/>
    <w:tmpl w:val="FB8E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32659"/>
    <w:multiLevelType w:val="multilevel"/>
    <w:tmpl w:val="9CA2A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9C69F2"/>
    <w:multiLevelType w:val="multilevel"/>
    <w:tmpl w:val="80C69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D1480"/>
    <w:multiLevelType w:val="hybridMultilevel"/>
    <w:tmpl w:val="81F872A4"/>
    <w:lvl w:ilvl="0" w:tplc="70B42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2E6D"/>
    <w:multiLevelType w:val="multilevel"/>
    <w:tmpl w:val="93B4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8C2D87"/>
    <w:multiLevelType w:val="multilevel"/>
    <w:tmpl w:val="8810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E96321"/>
    <w:multiLevelType w:val="multilevel"/>
    <w:tmpl w:val="78388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DC6CD5"/>
    <w:multiLevelType w:val="multilevel"/>
    <w:tmpl w:val="EB5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0E5550"/>
    <w:multiLevelType w:val="multilevel"/>
    <w:tmpl w:val="28444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507980"/>
    <w:multiLevelType w:val="multilevel"/>
    <w:tmpl w:val="F76A2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CE1D6F"/>
    <w:multiLevelType w:val="multilevel"/>
    <w:tmpl w:val="FD320C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6E2398"/>
    <w:multiLevelType w:val="hybridMultilevel"/>
    <w:tmpl w:val="7F9AA34C"/>
    <w:lvl w:ilvl="0" w:tplc="0E064102">
      <w:start w:val="1"/>
      <w:numFmt w:val="lowerRoman"/>
      <w:lvlText w:val="(%1)"/>
      <w:lvlJc w:val="left"/>
      <w:pPr>
        <w:ind w:left="1437" w:hanging="72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4C2F7510"/>
    <w:multiLevelType w:val="multilevel"/>
    <w:tmpl w:val="83B4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57037A"/>
    <w:multiLevelType w:val="multilevel"/>
    <w:tmpl w:val="000C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37F6DEA"/>
    <w:multiLevelType w:val="multilevel"/>
    <w:tmpl w:val="F9388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6F3756"/>
    <w:multiLevelType w:val="multilevel"/>
    <w:tmpl w:val="16A0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821AC3"/>
    <w:multiLevelType w:val="hybridMultilevel"/>
    <w:tmpl w:val="60D2CCF0"/>
    <w:lvl w:ilvl="0" w:tplc="E1AAF8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C82320"/>
    <w:multiLevelType w:val="multilevel"/>
    <w:tmpl w:val="7D14D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0E7728"/>
    <w:multiLevelType w:val="hybridMultilevel"/>
    <w:tmpl w:val="B53083C0"/>
    <w:lvl w:ilvl="0" w:tplc="C03C4C70">
      <w:start w:val="1"/>
      <w:numFmt w:val="lowerRoman"/>
      <w:lvlText w:val="(%1)"/>
      <w:lvlJc w:val="left"/>
      <w:pPr>
        <w:ind w:left="1457" w:hanging="72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4">
    <w:nsid w:val="71C676E9"/>
    <w:multiLevelType w:val="multilevel"/>
    <w:tmpl w:val="3294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02349A"/>
    <w:multiLevelType w:val="multilevel"/>
    <w:tmpl w:val="6D52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6"/>
  </w:num>
  <w:num w:numId="4">
    <w:abstractNumId w:val="23"/>
  </w:num>
  <w:num w:numId="5">
    <w:abstractNumId w:val="13"/>
  </w:num>
  <w:num w:numId="6">
    <w:abstractNumId w:val="21"/>
  </w:num>
  <w:num w:numId="7">
    <w:abstractNumId w:val="11"/>
  </w:num>
  <w:num w:numId="8">
    <w:abstractNumId w:val="3"/>
  </w:num>
  <w:num w:numId="9">
    <w:abstractNumId w:val="20"/>
  </w:num>
  <w:num w:numId="10">
    <w:abstractNumId w:val="0"/>
  </w:num>
  <w:num w:numId="11">
    <w:abstractNumId w:val="22"/>
  </w:num>
  <w:num w:numId="12">
    <w:abstractNumId w:val="7"/>
  </w:num>
  <w:num w:numId="13">
    <w:abstractNumId w:val="10"/>
  </w:num>
  <w:num w:numId="14">
    <w:abstractNumId w:val="14"/>
  </w:num>
  <w:num w:numId="15">
    <w:abstractNumId w:val="1"/>
  </w:num>
  <w:num w:numId="16">
    <w:abstractNumId w:val="18"/>
  </w:num>
  <w:num w:numId="17">
    <w:abstractNumId w:val="24"/>
  </w:num>
  <w:num w:numId="18">
    <w:abstractNumId w:val="4"/>
  </w:num>
  <w:num w:numId="19">
    <w:abstractNumId w:val="25"/>
  </w:num>
  <w:num w:numId="20">
    <w:abstractNumId w:val="6"/>
  </w:num>
  <w:num w:numId="21">
    <w:abstractNumId w:val="19"/>
  </w:num>
  <w:num w:numId="22">
    <w:abstractNumId w:val="12"/>
  </w:num>
  <w:num w:numId="23">
    <w:abstractNumId w:val="17"/>
  </w:num>
  <w:num w:numId="24">
    <w:abstractNumId w:val="2"/>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15"/>
    <w:rsid w:val="000D36E1"/>
    <w:rsid w:val="00112DFC"/>
    <w:rsid w:val="001650D8"/>
    <w:rsid w:val="001B7657"/>
    <w:rsid w:val="001D2189"/>
    <w:rsid w:val="002707C3"/>
    <w:rsid w:val="00334C19"/>
    <w:rsid w:val="00396F57"/>
    <w:rsid w:val="003E5D71"/>
    <w:rsid w:val="005730F6"/>
    <w:rsid w:val="005C764A"/>
    <w:rsid w:val="006375D8"/>
    <w:rsid w:val="00657BED"/>
    <w:rsid w:val="006B31DD"/>
    <w:rsid w:val="007671FB"/>
    <w:rsid w:val="00791DB6"/>
    <w:rsid w:val="007B4DCC"/>
    <w:rsid w:val="007B5246"/>
    <w:rsid w:val="0089073C"/>
    <w:rsid w:val="008C1F9A"/>
    <w:rsid w:val="00976BD1"/>
    <w:rsid w:val="009D0B1C"/>
    <w:rsid w:val="00A22A86"/>
    <w:rsid w:val="00AB5A6E"/>
    <w:rsid w:val="00B019F5"/>
    <w:rsid w:val="00B45768"/>
    <w:rsid w:val="00B62DE4"/>
    <w:rsid w:val="00B82F67"/>
    <w:rsid w:val="00BD2809"/>
    <w:rsid w:val="00BF119B"/>
    <w:rsid w:val="00D279FE"/>
    <w:rsid w:val="00D339D4"/>
    <w:rsid w:val="00DA0931"/>
    <w:rsid w:val="00ED02AF"/>
    <w:rsid w:val="00F45D67"/>
    <w:rsid w:val="00F53340"/>
    <w:rsid w:val="00FD3D15"/>
    <w:rsid w:val="00FE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D8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D15"/>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7B4DCC"/>
    <w:rPr>
      <w:color w:val="0000FF" w:themeColor="hyperlink"/>
      <w:u w:val="single"/>
    </w:rPr>
  </w:style>
  <w:style w:type="paragraph" w:styleId="Footer">
    <w:name w:val="footer"/>
    <w:basedOn w:val="Normal"/>
    <w:link w:val="FooterChar"/>
    <w:uiPriority w:val="99"/>
    <w:unhideWhenUsed/>
    <w:rsid w:val="00B019F5"/>
    <w:pPr>
      <w:tabs>
        <w:tab w:val="center" w:pos="4320"/>
        <w:tab w:val="right" w:pos="8640"/>
      </w:tabs>
    </w:pPr>
  </w:style>
  <w:style w:type="character" w:customStyle="1" w:styleId="FooterChar">
    <w:name w:val="Footer Char"/>
    <w:basedOn w:val="DefaultParagraphFont"/>
    <w:link w:val="Footer"/>
    <w:uiPriority w:val="99"/>
    <w:rsid w:val="00B019F5"/>
  </w:style>
  <w:style w:type="character" w:styleId="PageNumber">
    <w:name w:val="page number"/>
    <w:basedOn w:val="DefaultParagraphFont"/>
    <w:uiPriority w:val="99"/>
    <w:semiHidden/>
    <w:unhideWhenUsed/>
    <w:rsid w:val="00B01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D15"/>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7B4DCC"/>
    <w:rPr>
      <w:color w:val="0000FF" w:themeColor="hyperlink"/>
      <w:u w:val="single"/>
    </w:rPr>
  </w:style>
  <w:style w:type="paragraph" w:styleId="Footer">
    <w:name w:val="footer"/>
    <w:basedOn w:val="Normal"/>
    <w:link w:val="FooterChar"/>
    <w:uiPriority w:val="99"/>
    <w:unhideWhenUsed/>
    <w:rsid w:val="00B019F5"/>
    <w:pPr>
      <w:tabs>
        <w:tab w:val="center" w:pos="4320"/>
        <w:tab w:val="right" w:pos="8640"/>
      </w:tabs>
    </w:pPr>
  </w:style>
  <w:style w:type="character" w:customStyle="1" w:styleId="FooterChar">
    <w:name w:val="Footer Char"/>
    <w:basedOn w:val="DefaultParagraphFont"/>
    <w:link w:val="Footer"/>
    <w:uiPriority w:val="99"/>
    <w:rsid w:val="00B019F5"/>
  </w:style>
  <w:style w:type="character" w:styleId="PageNumber">
    <w:name w:val="page number"/>
    <w:basedOn w:val="DefaultParagraphFont"/>
    <w:uiPriority w:val="99"/>
    <w:semiHidden/>
    <w:unhideWhenUsed/>
    <w:rsid w:val="00B0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736">
      <w:bodyDiv w:val="1"/>
      <w:marLeft w:val="0"/>
      <w:marRight w:val="0"/>
      <w:marTop w:val="0"/>
      <w:marBottom w:val="0"/>
      <w:divBdr>
        <w:top w:val="none" w:sz="0" w:space="0" w:color="auto"/>
        <w:left w:val="none" w:sz="0" w:space="0" w:color="auto"/>
        <w:bottom w:val="none" w:sz="0" w:space="0" w:color="auto"/>
        <w:right w:val="none" w:sz="0" w:space="0" w:color="auto"/>
      </w:divBdr>
    </w:div>
    <w:div w:id="96994877">
      <w:bodyDiv w:val="1"/>
      <w:marLeft w:val="0"/>
      <w:marRight w:val="0"/>
      <w:marTop w:val="0"/>
      <w:marBottom w:val="0"/>
      <w:divBdr>
        <w:top w:val="none" w:sz="0" w:space="0" w:color="auto"/>
        <w:left w:val="none" w:sz="0" w:space="0" w:color="auto"/>
        <w:bottom w:val="none" w:sz="0" w:space="0" w:color="auto"/>
        <w:right w:val="none" w:sz="0" w:space="0" w:color="auto"/>
      </w:divBdr>
    </w:div>
    <w:div w:id="174073005">
      <w:bodyDiv w:val="1"/>
      <w:marLeft w:val="0"/>
      <w:marRight w:val="0"/>
      <w:marTop w:val="0"/>
      <w:marBottom w:val="0"/>
      <w:divBdr>
        <w:top w:val="none" w:sz="0" w:space="0" w:color="auto"/>
        <w:left w:val="none" w:sz="0" w:space="0" w:color="auto"/>
        <w:bottom w:val="none" w:sz="0" w:space="0" w:color="auto"/>
        <w:right w:val="none" w:sz="0" w:space="0" w:color="auto"/>
      </w:divBdr>
      <w:divsChild>
        <w:div w:id="38212296">
          <w:marLeft w:val="0"/>
          <w:marRight w:val="0"/>
          <w:marTop w:val="0"/>
          <w:marBottom w:val="0"/>
          <w:divBdr>
            <w:top w:val="none" w:sz="0" w:space="0" w:color="auto"/>
            <w:left w:val="none" w:sz="0" w:space="0" w:color="auto"/>
            <w:bottom w:val="none" w:sz="0" w:space="0" w:color="auto"/>
            <w:right w:val="none" w:sz="0" w:space="0" w:color="auto"/>
          </w:divBdr>
        </w:div>
      </w:divsChild>
    </w:div>
    <w:div w:id="199368175">
      <w:bodyDiv w:val="1"/>
      <w:marLeft w:val="0"/>
      <w:marRight w:val="0"/>
      <w:marTop w:val="0"/>
      <w:marBottom w:val="0"/>
      <w:divBdr>
        <w:top w:val="none" w:sz="0" w:space="0" w:color="auto"/>
        <w:left w:val="none" w:sz="0" w:space="0" w:color="auto"/>
        <w:bottom w:val="none" w:sz="0" w:space="0" w:color="auto"/>
        <w:right w:val="none" w:sz="0" w:space="0" w:color="auto"/>
      </w:divBdr>
      <w:divsChild>
        <w:div w:id="1758867713">
          <w:marLeft w:val="0"/>
          <w:marRight w:val="0"/>
          <w:marTop w:val="0"/>
          <w:marBottom w:val="0"/>
          <w:divBdr>
            <w:top w:val="none" w:sz="0" w:space="0" w:color="auto"/>
            <w:left w:val="none" w:sz="0" w:space="0" w:color="auto"/>
            <w:bottom w:val="none" w:sz="0" w:space="0" w:color="auto"/>
            <w:right w:val="none" w:sz="0" w:space="0" w:color="auto"/>
          </w:divBdr>
        </w:div>
      </w:divsChild>
    </w:div>
    <w:div w:id="275260271">
      <w:bodyDiv w:val="1"/>
      <w:marLeft w:val="0"/>
      <w:marRight w:val="0"/>
      <w:marTop w:val="0"/>
      <w:marBottom w:val="0"/>
      <w:divBdr>
        <w:top w:val="none" w:sz="0" w:space="0" w:color="auto"/>
        <w:left w:val="none" w:sz="0" w:space="0" w:color="auto"/>
        <w:bottom w:val="none" w:sz="0" w:space="0" w:color="auto"/>
        <w:right w:val="none" w:sz="0" w:space="0" w:color="auto"/>
      </w:divBdr>
      <w:divsChild>
        <w:div w:id="818349794">
          <w:marLeft w:val="0"/>
          <w:marRight w:val="0"/>
          <w:marTop w:val="0"/>
          <w:marBottom w:val="0"/>
          <w:divBdr>
            <w:top w:val="none" w:sz="0" w:space="0" w:color="auto"/>
            <w:left w:val="none" w:sz="0" w:space="0" w:color="auto"/>
            <w:bottom w:val="none" w:sz="0" w:space="0" w:color="auto"/>
            <w:right w:val="none" w:sz="0" w:space="0" w:color="auto"/>
          </w:divBdr>
        </w:div>
      </w:divsChild>
    </w:div>
    <w:div w:id="387076604">
      <w:bodyDiv w:val="1"/>
      <w:marLeft w:val="0"/>
      <w:marRight w:val="0"/>
      <w:marTop w:val="0"/>
      <w:marBottom w:val="0"/>
      <w:divBdr>
        <w:top w:val="none" w:sz="0" w:space="0" w:color="auto"/>
        <w:left w:val="none" w:sz="0" w:space="0" w:color="auto"/>
        <w:bottom w:val="none" w:sz="0" w:space="0" w:color="auto"/>
        <w:right w:val="none" w:sz="0" w:space="0" w:color="auto"/>
      </w:divBdr>
    </w:div>
    <w:div w:id="574634107">
      <w:bodyDiv w:val="1"/>
      <w:marLeft w:val="0"/>
      <w:marRight w:val="0"/>
      <w:marTop w:val="0"/>
      <w:marBottom w:val="0"/>
      <w:divBdr>
        <w:top w:val="none" w:sz="0" w:space="0" w:color="auto"/>
        <w:left w:val="none" w:sz="0" w:space="0" w:color="auto"/>
        <w:bottom w:val="none" w:sz="0" w:space="0" w:color="auto"/>
        <w:right w:val="none" w:sz="0" w:space="0" w:color="auto"/>
      </w:divBdr>
    </w:div>
    <w:div w:id="655112936">
      <w:bodyDiv w:val="1"/>
      <w:marLeft w:val="0"/>
      <w:marRight w:val="0"/>
      <w:marTop w:val="0"/>
      <w:marBottom w:val="0"/>
      <w:divBdr>
        <w:top w:val="none" w:sz="0" w:space="0" w:color="auto"/>
        <w:left w:val="none" w:sz="0" w:space="0" w:color="auto"/>
        <w:bottom w:val="none" w:sz="0" w:space="0" w:color="auto"/>
        <w:right w:val="none" w:sz="0" w:space="0" w:color="auto"/>
      </w:divBdr>
      <w:divsChild>
        <w:div w:id="1470903808">
          <w:marLeft w:val="0"/>
          <w:marRight w:val="0"/>
          <w:marTop w:val="0"/>
          <w:marBottom w:val="0"/>
          <w:divBdr>
            <w:top w:val="none" w:sz="0" w:space="0" w:color="auto"/>
            <w:left w:val="none" w:sz="0" w:space="0" w:color="auto"/>
            <w:bottom w:val="none" w:sz="0" w:space="0" w:color="auto"/>
            <w:right w:val="none" w:sz="0" w:space="0" w:color="auto"/>
          </w:divBdr>
        </w:div>
      </w:divsChild>
    </w:div>
    <w:div w:id="816606477">
      <w:bodyDiv w:val="1"/>
      <w:marLeft w:val="0"/>
      <w:marRight w:val="0"/>
      <w:marTop w:val="0"/>
      <w:marBottom w:val="0"/>
      <w:divBdr>
        <w:top w:val="none" w:sz="0" w:space="0" w:color="auto"/>
        <w:left w:val="none" w:sz="0" w:space="0" w:color="auto"/>
        <w:bottom w:val="none" w:sz="0" w:space="0" w:color="auto"/>
        <w:right w:val="none" w:sz="0" w:space="0" w:color="auto"/>
      </w:divBdr>
      <w:divsChild>
        <w:div w:id="383408442">
          <w:marLeft w:val="0"/>
          <w:marRight w:val="0"/>
          <w:marTop w:val="0"/>
          <w:marBottom w:val="0"/>
          <w:divBdr>
            <w:top w:val="none" w:sz="0" w:space="0" w:color="auto"/>
            <w:left w:val="none" w:sz="0" w:space="0" w:color="auto"/>
            <w:bottom w:val="none" w:sz="0" w:space="0" w:color="auto"/>
            <w:right w:val="none" w:sz="0" w:space="0" w:color="auto"/>
          </w:divBdr>
        </w:div>
      </w:divsChild>
    </w:div>
    <w:div w:id="833375593">
      <w:bodyDiv w:val="1"/>
      <w:marLeft w:val="0"/>
      <w:marRight w:val="0"/>
      <w:marTop w:val="0"/>
      <w:marBottom w:val="0"/>
      <w:divBdr>
        <w:top w:val="none" w:sz="0" w:space="0" w:color="auto"/>
        <w:left w:val="none" w:sz="0" w:space="0" w:color="auto"/>
        <w:bottom w:val="none" w:sz="0" w:space="0" w:color="auto"/>
        <w:right w:val="none" w:sz="0" w:space="0" w:color="auto"/>
      </w:divBdr>
      <w:divsChild>
        <w:div w:id="737366350">
          <w:marLeft w:val="0"/>
          <w:marRight w:val="0"/>
          <w:marTop w:val="0"/>
          <w:marBottom w:val="0"/>
          <w:divBdr>
            <w:top w:val="none" w:sz="0" w:space="0" w:color="auto"/>
            <w:left w:val="none" w:sz="0" w:space="0" w:color="auto"/>
            <w:bottom w:val="none" w:sz="0" w:space="0" w:color="auto"/>
            <w:right w:val="none" w:sz="0" w:space="0" w:color="auto"/>
          </w:divBdr>
        </w:div>
      </w:divsChild>
    </w:div>
    <w:div w:id="864364515">
      <w:bodyDiv w:val="1"/>
      <w:marLeft w:val="0"/>
      <w:marRight w:val="0"/>
      <w:marTop w:val="0"/>
      <w:marBottom w:val="0"/>
      <w:divBdr>
        <w:top w:val="none" w:sz="0" w:space="0" w:color="auto"/>
        <w:left w:val="none" w:sz="0" w:space="0" w:color="auto"/>
        <w:bottom w:val="none" w:sz="0" w:space="0" w:color="auto"/>
        <w:right w:val="none" w:sz="0" w:space="0" w:color="auto"/>
      </w:divBdr>
    </w:div>
    <w:div w:id="871721557">
      <w:bodyDiv w:val="1"/>
      <w:marLeft w:val="0"/>
      <w:marRight w:val="0"/>
      <w:marTop w:val="0"/>
      <w:marBottom w:val="0"/>
      <w:divBdr>
        <w:top w:val="none" w:sz="0" w:space="0" w:color="auto"/>
        <w:left w:val="none" w:sz="0" w:space="0" w:color="auto"/>
        <w:bottom w:val="none" w:sz="0" w:space="0" w:color="auto"/>
        <w:right w:val="none" w:sz="0" w:space="0" w:color="auto"/>
      </w:divBdr>
    </w:div>
    <w:div w:id="874806804">
      <w:bodyDiv w:val="1"/>
      <w:marLeft w:val="0"/>
      <w:marRight w:val="0"/>
      <w:marTop w:val="0"/>
      <w:marBottom w:val="0"/>
      <w:divBdr>
        <w:top w:val="none" w:sz="0" w:space="0" w:color="auto"/>
        <w:left w:val="none" w:sz="0" w:space="0" w:color="auto"/>
        <w:bottom w:val="none" w:sz="0" w:space="0" w:color="auto"/>
        <w:right w:val="none" w:sz="0" w:space="0" w:color="auto"/>
      </w:divBdr>
      <w:divsChild>
        <w:div w:id="1769546135">
          <w:marLeft w:val="0"/>
          <w:marRight w:val="0"/>
          <w:marTop w:val="0"/>
          <w:marBottom w:val="0"/>
          <w:divBdr>
            <w:top w:val="none" w:sz="0" w:space="0" w:color="auto"/>
            <w:left w:val="none" w:sz="0" w:space="0" w:color="auto"/>
            <w:bottom w:val="none" w:sz="0" w:space="0" w:color="auto"/>
            <w:right w:val="none" w:sz="0" w:space="0" w:color="auto"/>
          </w:divBdr>
        </w:div>
      </w:divsChild>
    </w:div>
    <w:div w:id="877816116">
      <w:bodyDiv w:val="1"/>
      <w:marLeft w:val="0"/>
      <w:marRight w:val="0"/>
      <w:marTop w:val="0"/>
      <w:marBottom w:val="0"/>
      <w:divBdr>
        <w:top w:val="none" w:sz="0" w:space="0" w:color="auto"/>
        <w:left w:val="none" w:sz="0" w:space="0" w:color="auto"/>
        <w:bottom w:val="none" w:sz="0" w:space="0" w:color="auto"/>
        <w:right w:val="none" w:sz="0" w:space="0" w:color="auto"/>
      </w:divBdr>
      <w:divsChild>
        <w:div w:id="1282762293">
          <w:marLeft w:val="0"/>
          <w:marRight w:val="0"/>
          <w:marTop w:val="0"/>
          <w:marBottom w:val="0"/>
          <w:divBdr>
            <w:top w:val="none" w:sz="0" w:space="0" w:color="auto"/>
            <w:left w:val="none" w:sz="0" w:space="0" w:color="auto"/>
            <w:bottom w:val="none" w:sz="0" w:space="0" w:color="auto"/>
            <w:right w:val="none" w:sz="0" w:space="0" w:color="auto"/>
          </w:divBdr>
        </w:div>
      </w:divsChild>
    </w:div>
    <w:div w:id="898790122">
      <w:bodyDiv w:val="1"/>
      <w:marLeft w:val="0"/>
      <w:marRight w:val="0"/>
      <w:marTop w:val="0"/>
      <w:marBottom w:val="0"/>
      <w:divBdr>
        <w:top w:val="none" w:sz="0" w:space="0" w:color="auto"/>
        <w:left w:val="none" w:sz="0" w:space="0" w:color="auto"/>
        <w:bottom w:val="none" w:sz="0" w:space="0" w:color="auto"/>
        <w:right w:val="none" w:sz="0" w:space="0" w:color="auto"/>
      </w:divBdr>
      <w:divsChild>
        <w:div w:id="1782021273">
          <w:marLeft w:val="0"/>
          <w:marRight w:val="0"/>
          <w:marTop w:val="0"/>
          <w:marBottom w:val="0"/>
          <w:divBdr>
            <w:top w:val="none" w:sz="0" w:space="0" w:color="auto"/>
            <w:left w:val="none" w:sz="0" w:space="0" w:color="auto"/>
            <w:bottom w:val="none" w:sz="0" w:space="0" w:color="auto"/>
            <w:right w:val="none" w:sz="0" w:space="0" w:color="auto"/>
          </w:divBdr>
        </w:div>
      </w:divsChild>
    </w:div>
    <w:div w:id="9063066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23876624">
      <w:bodyDiv w:val="1"/>
      <w:marLeft w:val="0"/>
      <w:marRight w:val="0"/>
      <w:marTop w:val="0"/>
      <w:marBottom w:val="0"/>
      <w:divBdr>
        <w:top w:val="none" w:sz="0" w:space="0" w:color="auto"/>
        <w:left w:val="none" w:sz="0" w:space="0" w:color="auto"/>
        <w:bottom w:val="none" w:sz="0" w:space="0" w:color="auto"/>
        <w:right w:val="none" w:sz="0" w:space="0" w:color="auto"/>
      </w:divBdr>
      <w:divsChild>
        <w:div w:id="140663419">
          <w:marLeft w:val="0"/>
          <w:marRight w:val="0"/>
          <w:marTop w:val="0"/>
          <w:marBottom w:val="0"/>
          <w:divBdr>
            <w:top w:val="none" w:sz="0" w:space="0" w:color="auto"/>
            <w:left w:val="none" w:sz="0" w:space="0" w:color="auto"/>
            <w:bottom w:val="none" w:sz="0" w:space="0" w:color="auto"/>
            <w:right w:val="none" w:sz="0" w:space="0" w:color="auto"/>
          </w:divBdr>
        </w:div>
      </w:divsChild>
    </w:div>
    <w:div w:id="1045564836">
      <w:bodyDiv w:val="1"/>
      <w:marLeft w:val="0"/>
      <w:marRight w:val="0"/>
      <w:marTop w:val="0"/>
      <w:marBottom w:val="0"/>
      <w:divBdr>
        <w:top w:val="none" w:sz="0" w:space="0" w:color="auto"/>
        <w:left w:val="none" w:sz="0" w:space="0" w:color="auto"/>
        <w:bottom w:val="none" w:sz="0" w:space="0" w:color="auto"/>
        <w:right w:val="none" w:sz="0" w:space="0" w:color="auto"/>
      </w:divBdr>
      <w:divsChild>
        <w:div w:id="2118332141">
          <w:marLeft w:val="0"/>
          <w:marRight w:val="0"/>
          <w:marTop w:val="0"/>
          <w:marBottom w:val="0"/>
          <w:divBdr>
            <w:top w:val="none" w:sz="0" w:space="0" w:color="auto"/>
            <w:left w:val="none" w:sz="0" w:space="0" w:color="auto"/>
            <w:bottom w:val="none" w:sz="0" w:space="0" w:color="auto"/>
            <w:right w:val="none" w:sz="0" w:space="0" w:color="auto"/>
          </w:divBdr>
        </w:div>
      </w:divsChild>
    </w:div>
    <w:div w:id="1074397947">
      <w:bodyDiv w:val="1"/>
      <w:marLeft w:val="0"/>
      <w:marRight w:val="0"/>
      <w:marTop w:val="0"/>
      <w:marBottom w:val="0"/>
      <w:divBdr>
        <w:top w:val="none" w:sz="0" w:space="0" w:color="auto"/>
        <w:left w:val="none" w:sz="0" w:space="0" w:color="auto"/>
        <w:bottom w:val="none" w:sz="0" w:space="0" w:color="auto"/>
        <w:right w:val="none" w:sz="0" w:space="0" w:color="auto"/>
      </w:divBdr>
    </w:div>
    <w:div w:id="1131437956">
      <w:bodyDiv w:val="1"/>
      <w:marLeft w:val="0"/>
      <w:marRight w:val="0"/>
      <w:marTop w:val="0"/>
      <w:marBottom w:val="0"/>
      <w:divBdr>
        <w:top w:val="none" w:sz="0" w:space="0" w:color="auto"/>
        <w:left w:val="none" w:sz="0" w:space="0" w:color="auto"/>
        <w:bottom w:val="none" w:sz="0" w:space="0" w:color="auto"/>
        <w:right w:val="none" w:sz="0" w:space="0" w:color="auto"/>
      </w:divBdr>
      <w:divsChild>
        <w:div w:id="497959635">
          <w:marLeft w:val="0"/>
          <w:marRight w:val="0"/>
          <w:marTop w:val="0"/>
          <w:marBottom w:val="0"/>
          <w:divBdr>
            <w:top w:val="none" w:sz="0" w:space="0" w:color="auto"/>
            <w:left w:val="none" w:sz="0" w:space="0" w:color="auto"/>
            <w:bottom w:val="none" w:sz="0" w:space="0" w:color="auto"/>
            <w:right w:val="none" w:sz="0" w:space="0" w:color="auto"/>
          </w:divBdr>
        </w:div>
      </w:divsChild>
    </w:div>
    <w:div w:id="1207793474">
      <w:bodyDiv w:val="1"/>
      <w:marLeft w:val="0"/>
      <w:marRight w:val="0"/>
      <w:marTop w:val="0"/>
      <w:marBottom w:val="0"/>
      <w:divBdr>
        <w:top w:val="none" w:sz="0" w:space="0" w:color="auto"/>
        <w:left w:val="none" w:sz="0" w:space="0" w:color="auto"/>
        <w:bottom w:val="none" w:sz="0" w:space="0" w:color="auto"/>
        <w:right w:val="none" w:sz="0" w:space="0" w:color="auto"/>
      </w:divBdr>
      <w:divsChild>
        <w:div w:id="902760540">
          <w:marLeft w:val="0"/>
          <w:marRight w:val="0"/>
          <w:marTop w:val="0"/>
          <w:marBottom w:val="0"/>
          <w:divBdr>
            <w:top w:val="none" w:sz="0" w:space="0" w:color="auto"/>
            <w:left w:val="none" w:sz="0" w:space="0" w:color="auto"/>
            <w:bottom w:val="none" w:sz="0" w:space="0" w:color="auto"/>
            <w:right w:val="none" w:sz="0" w:space="0" w:color="auto"/>
          </w:divBdr>
        </w:div>
      </w:divsChild>
    </w:div>
    <w:div w:id="1244416646">
      <w:bodyDiv w:val="1"/>
      <w:marLeft w:val="0"/>
      <w:marRight w:val="0"/>
      <w:marTop w:val="0"/>
      <w:marBottom w:val="0"/>
      <w:divBdr>
        <w:top w:val="none" w:sz="0" w:space="0" w:color="auto"/>
        <w:left w:val="none" w:sz="0" w:space="0" w:color="auto"/>
        <w:bottom w:val="none" w:sz="0" w:space="0" w:color="auto"/>
        <w:right w:val="none" w:sz="0" w:space="0" w:color="auto"/>
      </w:divBdr>
      <w:divsChild>
        <w:div w:id="1044326368">
          <w:marLeft w:val="0"/>
          <w:marRight w:val="0"/>
          <w:marTop w:val="0"/>
          <w:marBottom w:val="0"/>
          <w:divBdr>
            <w:top w:val="none" w:sz="0" w:space="0" w:color="auto"/>
            <w:left w:val="none" w:sz="0" w:space="0" w:color="auto"/>
            <w:bottom w:val="none" w:sz="0" w:space="0" w:color="auto"/>
            <w:right w:val="none" w:sz="0" w:space="0" w:color="auto"/>
          </w:divBdr>
        </w:div>
      </w:divsChild>
    </w:div>
    <w:div w:id="1303072293">
      <w:bodyDiv w:val="1"/>
      <w:marLeft w:val="0"/>
      <w:marRight w:val="0"/>
      <w:marTop w:val="0"/>
      <w:marBottom w:val="0"/>
      <w:divBdr>
        <w:top w:val="none" w:sz="0" w:space="0" w:color="auto"/>
        <w:left w:val="none" w:sz="0" w:space="0" w:color="auto"/>
        <w:bottom w:val="none" w:sz="0" w:space="0" w:color="auto"/>
        <w:right w:val="none" w:sz="0" w:space="0" w:color="auto"/>
      </w:divBdr>
    </w:div>
    <w:div w:id="1321274875">
      <w:bodyDiv w:val="1"/>
      <w:marLeft w:val="0"/>
      <w:marRight w:val="0"/>
      <w:marTop w:val="0"/>
      <w:marBottom w:val="0"/>
      <w:divBdr>
        <w:top w:val="none" w:sz="0" w:space="0" w:color="auto"/>
        <w:left w:val="none" w:sz="0" w:space="0" w:color="auto"/>
        <w:bottom w:val="none" w:sz="0" w:space="0" w:color="auto"/>
        <w:right w:val="none" w:sz="0" w:space="0" w:color="auto"/>
      </w:divBdr>
      <w:divsChild>
        <w:div w:id="259065965">
          <w:marLeft w:val="0"/>
          <w:marRight w:val="0"/>
          <w:marTop w:val="0"/>
          <w:marBottom w:val="0"/>
          <w:divBdr>
            <w:top w:val="none" w:sz="0" w:space="0" w:color="auto"/>
            <w:left w:val="none" w:sz="0" w:space="0" w:color="auto"/>
            <w:bottom w:val="none" w:sz="0" w:space="0" w:color="auto"/>
            <w:right w:val="none" w:sz="0" w:space="0" w:color="auto"/>
          </w:divBdr>
        </w:div>
      </w:divsChild>
    </w:div>
    <w:div w:id="1356923464">
      <w:bodyDiv w:val="1"/>
      <w:marLeft w:val="0"/>
      <w:marRight w:val="0"/>
      <w:marTop w:val="0"/>
      <w:marBottom w:val="0"/>
      <w:divBdr>
        <w:top w:val="none" w:sz="0" w:space="0" w:color="auto"/>
        <w:left w:val="none" w:sz="0" w:space="0" w:color="auto"/>
        <w:bottom w:val="none" w:sz="0" w:space="0" w:color="auto"/>
        <w:right w:val="none" w:sz="0" w:space="0" w:color="auto"/>
      </w:divBdr>
    </w:div>
    <w:div w:id="1457865841">
      <w:bodyDiv w:val="1"/>
      <w:marLeft w:val="0"/>
      <w:marRight w:val="0"/>
      <w:marTop w:val="0"/>
      <w:marBottom w:val="0"/>
      <w:divBdr>
        <w:top w:val="none" w:sz="0" w:space="0" w:color="auto"/>
        <w:left w:val="none" w:sz="0" w:space="0" w:color="auto"/>
        <w:bottom w:val="none" w:sz="0" w:space="0" w:color="auto"/>
        <w:right w:val="none" w:sz="0" w:space="0" w:color="auto"/>
      </w:divBdr>
      <w:divsChild>
        <w:div w:id="1087577789">
          <w:marLeft w:val="0"/>
          <w:marRight w:val="0"/>
          <w:marTop w:val="0"/>
          <w:marBottom w:val="0"/>
          <w:divBdr>
            <w:top w:val="none" w:sz="0" w:space="0" w:color="auto"/>
            <w:left w:val="none" w:sz="0" w:space="0" w:color="auto"/>
            <w:bottom w:val="none" w:sz="0" w:space="0" w:color="auto"/>
            <w:right w:val="none" w:sz="0" w:space="0" w:color="auto"/>
          </w:divBdr>
        </w:div>
      </w:divsChild>
    </w:div>
    <w:div w:id="1483544818">
      <w:bodyDiv w:val="1"/>
      <w:marLeft w:val="0"/>
      <w:marRight w:val="0"/>
      <w:marTop w:val="0"/>
      <w:marBottom w:val="0"/>
      <w:divBdr>
        <w:top w:val="none" w:sz="0" w:space="0" w:color="auto"/>
        <w:left w:val="none" w:sz="0" w:space="0" w:color="auto"/>
        <w:bottom w:val="none" w:sz="0" w:space="0" w:color="auto"/>
        <w:right w:val="none" w:sz="0" w:space="0" w:color="auto"/>
      </w:divBdr>
      <w:divsChild>
        <w:div w:id="1456950163">
          <w:marLeft w:val="0"/>
          <w:marRight w:val="0"/>
          <w:marTop w:val="0"/>
          <w:marBottom w:val="0"/>
          <w:divBdr>
            <w:top w:val="none" w:sz="0" w:space="0" w:color="auto"/>
            <w:left w:val="none" w:sz="0" w:space="0" w:color="auto"/>
            <w:bottom w:val="none" w:sz="0" w:space="0" w:color="auto"/>
            <w:right w:val="none" w:sz="0" w:space="0" w:color="auto"/>
          </w:divBdr>
        </w:div>
      </w:divsChild>
    </w:div>
    <w:div w:id="1504511851">
      <w:bodyDiv w:val="1"/>
      <w:marLeft w:val="0"/>
      <w:marRight w:val="0"/>
      <w:marTop w:val="0"/>
      <w:marBottom w:val="0"/>
      <w:divBdr>
        <w:top w:val="none" w:sz="0" w:space="0" w:color="auto"/>
        <w:left w:val="none" w:sz="0" w:space="0" w:color="auto"/>
        <w:bottom w:val="none" w:sz="0" w:space="0" w:color="auto"/>
        <w:right w:val="none" w:sz="0" w:space="0" w:color="auto"/>
      </w:divBdr>
    </w:div>
    <w:div w:id="1557011769">
      <w:bodyDiv w:val="1"/>
      <w:marLeft w:val="0"/>
      <w:marRight w:val="0"/>
      <w:marTop w:val="0"/>
      <w:marBottom w:val="0"/>
      <w:divBdr>
        <w:top w:val="none" w:sz="0" w:space="0" w:color="auto"/>
        <w:left w:val="none" w:sz="0" w:space="0" w:color="auto"/>
        <w:bottom w:val="none" w:sz="0" w:space="0" w:color="auto"/>
        <w:right w:val="none" w:sz="0" w:space="0" w:color="auto"/>
      </w:divBdr>
      <w:divsChild>
        <w:div w:id="2035841612">
          <w:marLeft w:val="0"/>
          <w:marRight w:val="0"/>
          <w:marTop w:val="0"/>
          <w:marBottom w:val="0"/>
          <w:divBdr>
            <w:top w:val="none" w:sz="0" w:space="0" w:color="auto"/>
            <w:left w:val="none" w:sz="0" w:space="0" w:color="auto"/>
            <w:bottom w:val="none" w:sz="0" w:space="0" w:color="auto"/>
            <w:right w:val="none" w:sz="0" w:space="0" w:color="auto"/>
          </w:divBdr>
        </w:div>
      </w:divsChild>
    </w:div>
    <w:div w:id="1713768228">
      <w:bodyDiv w:val="1"/>
      <w:marLeft w:val="0"/>
      <w:marRight w:val="0"/>
      <w:marTop w:val="0"/>
      <w:marBottom w:val="0"/>
      <w:divBdr>
        <w:top w:val="none" w:sz="0" w:space="0" w:color="auto"/>
        <w:left w:val="none" w:sz="0" w:space="0" w:color="auto"/>
        <w:bottom w:val="none" w:sz="0" w:space="0" w:color="auto"/>
        <w:right w:val="none" w:sz="0" w:space="0" w:color="auto"/>
      </w:divBdr>
      <w:divsChild>
        <w:div w:id="890072704">
          <w:marLeft w:val="0"/>
          <w:marRight w:val="0"/>
          <w:marTop w:val="0"/>
          <w:marBottom w:val="0"/>
          <w:divBdr>
            <w:top w:val="none" w:sz="0" w:space="0" w:color="auto"/>
            <w:left w:val="none" w:sz="0" w:space="0" w:color="auto"/>
            <w:bottom w:val="none" w:sz="0" w:space="0" w:color="auto"/>
            <w:right w:val="none" w:sz="0" w:space="0" w:color="auto"/>
          </w:divBdr>
          <w:divsChild>
            <w:div w:id="1376157308">
              <w:marLeft w:val="0"/>
              <w:marRight w:val="0"/>
              <w:marTop w:val="0"/>
              <w:marBottom w:val="0"/>
              <w:divBdr>
                <w:top w:val="none" w:sz="0" w:space="0" w:color="auto"/>
                <w:left w:val="none" w:sz="0" w:space="0" w:color="auto"/>
                <w:bottom w:val="none" w:sz="0" w:space="0" w:color="auto"/>
                <w:right w:val="none" w:sz="0" w:space="0" w:color="auto"/>
              </w:divBdr>
              <w:divsChild>
                <w:div w:id="1003627588">
                  <w:marLeft w:val="0"/>
                  <w:marRight w:val="0"/>
                  <w:marTop w:val="0"/>
                  <w:marBottom w:val="0"/>
                  <w:divBdr>
                    <w:top w:val="none" w:sz="0" w:space="0" w:color="auto"/>
                    <w:left w:val="none" w:sz="0" w:space="0" w:color="auto"/>
                    <w:bottom w:val="none" w:sz="0" w:space="0" w:color="auto"/>
                    <w:right w:val="none" w:sz="0" w:space="0" w:color="auto"/>
                  </w:divBdr>
                  <w:divsChild>
                    <w:div w:id="1787963406">
                      <w:marLeft w:val="0"/>
                      <w:marRight w:val="0"/>
                      <w:marTop w:val="0"/>
                      <w:marBottom w:val="0"/>
                      <w:divBdr>
                        <w:top w:val="none" w:sz="0" w:space="0" w:color="auto"/>
                        <w:left w:val="none" w:sz="0" w:space="0" w:color="auto"/>
                        <w:bottom w:val="none" w:sz="0" w:space="0" w:color="auto"/>
                        <w:right w:val="none" w:sz="0" w:space="0" w:color="auto"/>
                      </w:divBdr>
                      <w:divsChild>
                        <w:div w:id="627397143">
                          <w:marLeft w:val="0"/>
                          <w:marRight w:val="0"/>
                          <w:marTop w:val="0"/>
                          <w:marBottom w:val="0"/>
                          <w:divBdr>
                            <w:top w:val="none" w:sz="0" w:space="0" w:color="auto"/>
                            <w:left w:val="none" w:sz="0" w:space="0" w:color="auto"/>
                            <w:bottom w:val="none" w:sz="0" w:space="0" w:color="auto"/>
                            <w:right w:val="none" w:sz="0" w:space="0" w:color="auto"/>
                          </w:divBdr>
                          <w:divsChild>
                            <w:div w:id="27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98318">
              <w:marLeft w:val="0"/>
              <w:marRight w:val="0"/>
              <w:marTop w:val="0"/>
              <w:marBottom w:val="0"/>
              <w:divBdr>
                <w:top w:val="none" w:sz="0" w:space="0" w:color="auto"/>
                <w:left w:val="none" w:sz="0" w:space="0" w:color="auto"/>
                <w:bottom w:val="none" w:sz="0" w:space="0" w:color="auto"/>
                <w:right w:val="none" w:sz="0" w:space="0" w:color="auto"/>
              </w:divBdr>
              <w:divsChild>
                <w:div w:id="1468207902">
                  <w:marLeft w:val="0"/>
                  <w:marRight w:val="0"/>
                  <w:marTop w:val="0"/>
                  <w:marBottom w:val="0"/>
                  <w:divBdr>
                    <w:top w:val="none" w:sz="0" w:space="0" w:color="auto"/>
                    <w:left w:val="none" w:sz="0" w:space="0" w:color="auto"/>
                    <w:bottom w:val="none" w:sz="0" w:space="0" w:color="auto"/>
                    <w:right w:val="none" w:sz="0" w:space="0" w:color="auto"/>
                  </w:divBdr>
                  <w:divsChild>
                    <w:div w:id="285429571">
                      <w:marLeft w:val="0"/>
                      <w:marRight w:val="0"/>
                      <w:marTop w:val="0"/>
                      <w:marBottom w:val="0"/>
                      <w:divBdr>
                        <w:top w:val="none" w:sz="0" w:space="0" w:color="auto"/>
                        <w:left w:val="none" w:sz="0" w:space="0" w:color="auto"/>
                        <w:bottom w:val="none" w:sz="0" w:space="0" w:color="auto"/>
                        <w:right w:val="none" w:sz="0" w:space="0" w:color="auto"/>
                      </w:divBdr>
                      <w:divsChild>
                        <w:div w:id="2717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5482">
          <w:marLeft w:val="0"/>
          <w:marRight w:val="0"/>
          <w:marTop w:val="0"/>
          <w:marBottom w:val="0"/>
          <w:divBdr>
            <w:top w:val="none" w:sz="0" w:space="0" w:color="auto"/>
            <w:left w:val="none" w:sz="0" w:space="0" w:color="auto"/>
            <w:bottom w:val="none" w:sz="0" w:space="0" w:color="auto"/>
            <w:right w:val="none" w:sz="0" w:space="0" w:color="auto"/>
          </w:divBdr>
          <w:divsChild>
            <w:div w:id="1785924933">
              <w:marLeft w:val="0"/>
              <w:marRight w:val="0"/>
              <w:marTop w:val="0"/>
              <w:marBottom w:val="0"/>
              <w:divBdr>
                <w:top w:val="none" w:sz="0" w:space="0" w:color="auto"/>
                <w:left w:val="none" w:sz="0" w:space="0" w:color="auto"/>
                <w:bottom w:val="none" w:sz="0" w:space="0" w:color="auto"/>
                <w:right w:val="none" w:sz="0" w:space="0" w:color="auto"/>
              </w:divBdr>
              <w:divsChild>
                <w:div w:id="781724671">
                  <w:marLeft w:val="0"/>
                  <w:marRight w:val="0"/>
                  <w:marTop w:val="0"/>
                  <w:marBottom w:val="0"/>
                  <w:divBdr>
                    <w:top w:val="none" w:sz="0" w:space="0" w:color="auto"/>
                    <w:left w:val="none" w:sz="0" w:space="0" w:color="auto"/>
                    <w:bottom w:val="none" w:sz="0" w:space="0" w:color="auto"/>
                    <w:right w:val="none" w:sz="0" w:space="0" w:color="auto"/>
                  </w:divBdr>
                  <w:divsChild>
                    <w:div w:id="891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1083">
      <w:bodyDiv w:val="1"/>
      <w:marLeft w:val="0"/>
      <w:marRight w:val="0"/>
      <w:marTop w:val="0"/>
      <w:marBottom w:val="0"/>
      <w:divBdr>
        <w:top w:val="none" w:sz="0" w:space="0" w:color="auto"/>
        <w:left w:val="none" w:sz="0" w:space="0" w:color="auto"/>
        <w:bottom w:val="none" w:sz="0" w:space="0" w:color="auto"/>
        <w:right w:val="none" w:sz="0" w:space="0" w:color="auto"/>
      </w:divBdr>
      <w:divsChild>
        <w:div w:id="1172447029">
          <w:marLeft w:val="0"/>
          <w:marRight w:val="0"/>
          <w:marTop w:val="0"/>
          <w:marBottom w:val="0"/>
          <w:divBdr>
            <w:top w:val="none" w:sz="0" w:space="0" w:color="auto"/>
            <w:left w:val="none" w:sz="0" w:space="0" w:color="auto"/>
            <w:bottom w:val="none" w:sz="0" w:space="0" w:color="auto"/>
            <w:right w:val="none" w:sz="0" w:space="0" w:color="auto"/>
          </w:divBdr>
          <w:divsChild>
            <w:div w:id="1690175066">
              <w:marLeft w:val="0"/>
              <w:marRight w:val="0"/>
              <w:marTop w:val="0"/>
              <w:marBottom w:val="0"/>
              <w:divBdr>
                <w:top w:val="none" w:sz="0" w:space="0" w:color="auto"/>
                <w:left w:val="none" w:sz="0" w:space="0" w:color="auto"/>
                <w:bottom w:val="none" w:sz="0" w:space="0" w:color="auto"/>
                <w:right w:val="none" w:sz="0" w:space="0" w:color="auto"/>
              </w:divBdr>
              <w:divsChild>
                <w:div w:id="479427422">
                  <w:marLeft w:val="0"/>
                  <w:marRight w:val="0"/>
                  <w:marTop w:val="0"/>
                  <w:marBottom w:val="0"/>
                  <w:divBdr>
                    <w:top w:val="none" w:sz="0" w:space="0" w:color="auto"/>
                    <w:left w:val="none" w:sz="0" w:space="0" w:color="auto"/>
                    <w:bottom w:val="none" w:sz="0" w:space="0" w:color="auto"/>
                    <w:right w:val="none" w:sz="0" w:space="0" w:color="auto"/>
                  </w:divBdr>
                  <w:divsChild>
                    <w:div w:id="504127128">
                      <w:marLeft w:val="0"/>
                      <w:marRight w:val="0"/>
                      <w:marTop w:val="0"/>
                      <w:marBottom w:val="0"/>
                      <w:divBdr>
                        <w:top w:val="none" w:sz="0" w:space="0" w:color="auto"/>
                        <w:left w:val="none" w:sz="0" w:space="0" w:color="auto"/>
                        <w:bottom w:val="none" w:sz="0" w:space="0" w:color="auto"/>
                        <w:right w:val="none" w:sz="0" w:space="0" w:color="auto"/>
                      </w:divBdr>
                      <w:divsChild>
                        <w:div w:id="185755489">
                          <w:marLeft w:val="0"/>
                          <w:marRight w:val="0"/>
                          <w:marTop w:val="0"/>
                          <w:marBottom w:val="0"/>
                          <w:divBdr>
                            <w:top w:val="none" w:sz="0" w:space="0" w:color="auto"/>
                            <w:left w:val="none" w:sz="0" w:space="0" w:color="auto"/>
                            <w:bottom w:val="none" w:sz="0" w:space="0" w:color="auto"/>
                            <w:right w:val="none" w:sz="0" w:space="0" w:color="auto"/>
                          </w:divBdr>
                          <w:divsChild>
                            <w:div w:id="15470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47952">
              <w:marLeft w:val="0"/>
              <w:marRight w:val="0"/>
              <w:marTop w:val="0"/>
              <w:marBottom w:val="0"/>
              <w:divBdr>
                <w:top w:val="none" w:sz="0" w:space="0" w:color="auto"/>
                <w:left w:val="none" w:sz="0" w:space="0" w:color="auto"/>
                <w:bottom w:val="none" w:sz="0" w:space="0" w:color="auto"/>
                <w:right w:val="none" w:sz="0" w:space="0" w:color="auto"/>
              </w:divBdr>
              <w:divsChild>
                <w:div w:id="661081174">
                  <w:marLeft w:val="0"/>
                  <w:marRight w:val="0"/>
                  <w:marTop w:val="0"/>
                  <w:marBottom w:val="0"/>
                  <w:divBdr>
                    <w:top w:val="none" w:sz="0" w:space="0" w:color="auto"/>
                    <w:left w:val="none" w:sz="0" w:space="0" w:color="auto"/>
                    <w:bottom w:val="none" w:sz="0" w:space="0" w:color="auto"/>
                    <w:right w:val="none" w:sz="0" w:space="0" w:color="auto"/>
                  </w:divBdr>
                  <w:divsChild>
                    <w:div w:id="1924490555">
                      <w:marLeft w:val="0"/>
                      <w:marRight w:val="0"/>
                      <w:marTop w:val="0"/>
                      <w:marBottom w:val="0"/>
                      <w:divBdr>
                        <w:top w:val="none" w:sz="0" w:space="0" w:color="auto"/>
                        <w:left w:val="none" w:sz="0" w:space="0" w:color="auto"/>
                        <w:bottom w:val="none" w:sz="0" w:space="0" w:color="auto"/>
                        <w:right w:val="none" w:sz="0" w:space="0" w:color="auto"/>
                      </w:divBdr>
                      <w:divsChild>
                        <w:div w:id="11176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9097">
          <w:marLeft w:val="0"/>
          <w:marRight w:val="0"/>
          <w:marTop w:val="0"/>
          <w:marBottom w:val="0"/>
          <w:divBdr>
            <w:top w:val="none" w:sz="0" w:space="0" w:color="auto"/>
            <w:left w:val="none" w:sz="0" w:space="0" w:color="auto"/>
            <w:bottom w:val="none" w:sz="0" w:space="0" w:color="auto"/>
            <w:right w:val="none" w:sz="0" w:space="0" w:color="auto"/>
          </w:divBdr>
          <w:divsChild>
            <w:div w:id="569081001">
              <w:marLeft w:val="0"/>
              <w:marRight w:val="0"/>
              <w:marTop w:val="0"/>
              <w:marBottom w:val="0"/>
              <w:divBdr>
                <w:top w:val="none" w:sz="0" w:space="0" w:color="auto"/>
                <w:left w:val="none" w:sz="0" w:space="0" w:color="auto"/>
                <w:bottom w:val="none" w:sz="0" w:space="0" w:color="auto"/>
                <w:right w:val="none" w:sz="0" w:space="0" w:color="auto"/>
              </w:divBdr>
              <w:divsChild>
                <w:div w:id="1805467977">
                  <w:marLeft w:val="0"/>
                  <w:marRight w:val="0"/>
                  <w:marTop w:val="0"/>
                  <w:marBottom w:val="0"/>
                  <w:divBdr>
                    <w:top w:val="none" w:sz="0" w:space="0" w:color="auto"/>
                    <w:left w:val="none" w:sz="0" w:space="0" w:color="auto"/>
                    <w:bottom w:val="none" w:sz="0" w:space="0" w:color="auto"/>
                    <w:right w:val="none" w:sz="0" w:space="0" w:color="auto"/>
                  </w:divBdr>
                  <w:divsChild>
                    <w:div w:id="19885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97122">
      <w:bodyDiv w:val="1"/>
      <w:marLeft w:val="0"/>
      <w:marRight w:val="0"/>
      <w:marTop w:val="0"/>
      <w:marBottom w:val="0"/>
      <w:divBdr>
        <w:top w:val="none" w:sz="0" w:space="0" w:color="auto"/>
        <w:left w:val="none" w:sz="0" w:space="0" w:color="auto"/>
        <w:bottom w:val="none" w:sz="0" w:space="0" w:color="auto"/>
        <w:right w:val="none" w:sz="0" w:space="0" w:color="auto"/>
      </w:divBdr>
    </w:div>
    <w:div w:id="1776440030">
      <w:bodyDiv w:val="1"/>
      <w:marLeft w:val="0"/>
      <w:marRight w:val="0"/>
      <w:marTop w:val="0"/>
      <w:marBottom w:val="0"/>
      <w:divBdr>
        <w:top w:val="none" w:sz="0" w:space="0" w:color="auto"/>
        <w:left w:val="none" w:sz="0" w:space="0" w:color="auto"/>
        <w:bottom w:val="none" w:sz="0" w:space="0" w:color="auto"/>
        <w:right w:val="none" w:sz="0" w:space="0" w:color="auto"/>
      </w:divBdr>
      <w:divsChild>
        <w:div w:id="1748646742">
          <w:marLeft w:val="0"/>
          <w:marRight w:val="0"/>
          <w:marTop w:val="0"/>
          <w:marBottom w:val="0"/>
          <w:divBdr>
            <w:top w:val="none" w:sz="0" w:space="0" w:color="auto"/>
            <w:left w:val="none" w:sz="0" w:space="0" w:color="auto"/>
            <w:bottom w:val="none" w:sz="0" w:space="0" w:color="auto"/>
            <w:right w:val="none" w:sz="0" w:space="0" w:color="auto"/>
          </w:divBdr>
        </w:div>
      </w:divsChild>
    </w:div>
    <w:div w:id="1892616192">
      <w:bodyDiv w:val="1"/>
      <w:marLeft w:val="0"/>
      <w:marRight w:val="0"/>
      <w:marTop w:val="0"/>
      <w:marBottom w:val="0"/>
      <w:divBdr>
        <w:top w:val="none" w:sz="0" w:space="0" w:color="auto"/>
        <w:left w:val="none" w:sz="0" w:space="0" w:color="auto"/>
        <w:bottom w:val="none" w:sz="0" w:space="0" w:color="auto"/>
        <w:right w:val="none" w:sz="0" w:space="0" w:color="auto"/>
      </w:divBdr>
    </w:div>
    <w:div w:id="1951234068">
      <w:bodyDiv w:val="1"/>
      <w:marLeft w:val="0"/>
      <w:marRight w:val="0"/>
      <w:marTop w:val="0"/>
      <w:marBottom w:val="0"/>
      <w:divBdr>
        <w:top w:val="none" w:sz="0" w:space="0" w:color="auto"/>
        <w:left w:val="none" w:sz="0" w:space="0" w:color="auto"/>
        <w:bottom w:val="none" w:sz="0" w:space="0" w:color="auto"/>
        <w:right w:val="none" w:sz="0" w:space="0" w:color="auto"/>
      </w:divBdr>
      <w:divsChild>
        <w:div w:id="791707333">
          <w:marLeft w:val="0"/>
          <w:marRight w:val="0"/>
          <w:marTop w:val="0"/>
          <w:marBottom w:val="0"/>
          <w:divBdr>
            <w:top w:val="none" w:sz="0" w:space="0" w:color="auto"/>
            <w:left w:val="none" w:sz="0" w:space="0" w:color="auto"/>
            <w:bottom w:val="none" w:sz="0" w:space="0" w:color="auto"/>
            <w:right w:val="none" w:sz="0" w:space="0" w:color="auto"/>
          </w:divBdr>
        </w:div>
      </w:divsChild>
    </w:div>
    <w:div w:id="1969627156">
      <w:bodyDiv w:val="1"/>
      <w:marLeft w:val="0"/>
      <w:marRight w:val="0"/>
      <w:marTop w:val="0"/>
      <w:marBottom w:val="0"/>
      <w:divBdr>
        <w:top w:val="none" w:sz="0" w:space="0" w:color="auto"/>
        <w:left w:val="none" w:sz="0" w:space="0" w:color="auto"/>
        <w:bottom w:val="none" w:sz="0" w:space="0" w:color="auto"/>
        <w:right w:val="none" w:sz="0" w:space="0" w:color="auto"/>
      </w:divBdr>
      <w:divsChild>
        <w:div w:id="1194075785">
          <w:marLeft w:val="0"/>
          <w:marRight w:val="0"/>
          <w:marTop w:val="0"/>
          <w:marBottom w:val="0"/>
          <w:divBdr>
            <w:top w:val="none" w:sz="0" w:space="0" w:color="auto"/>
            <w:left w:val="none" w:sz="0" w:space="0" w:color="auto"/>
            <w:bottom w:val="none" w:sz="0" w:space="0" w:color="auto"/>
            <w:right w:val="none" w:sz="0" w:space="0" w:color="auto"/>
          </w:divBdr>
        </w:div>
      </w:divsChild>
    </w:div>
    <w:div w:id="1987083589">
      <w:bodyDiv w:val="1"/>
      <w:marLeft w:val="0"/>
      <w:marRight w:val="0"/>
      <w:marTop w:val="0"/>
      <w:marBottom w:val="0"/>
      <w:divBdr>
        <w:top w:val="none" w:sz="0" w:space="0" w:color="auto"/>
        <w:left w:val="none" w:sz="0" w:space="0" w:color="auto"/>
        <w:bottom w:val="none" w:sz="0" w:space="0" w:color="auto"/>
        <w:right w:val="none" w:sz="0" w:space="0" w:color="auto"/>
      </w:divBdr>
      <w:divsChild>
        <w:div w:id="131555601">
          <w:marLeft w:val="0"/>
          <w:marRight w:val="0"/>
          <w:marTop w:val="0"/>
          <w:marBottom w:val="0"/>
          <w:divBdr>
            <w:top w:val="none" w:sz="0" w:space="0" w:color="auto"/>
            <w:left w:val="none" w:sz="0" w:space="0" w:color="auto"/>
            <w:bottom w:val="none" w:sz="0" w:space="0" w:color="auto"/>
            <w:right w:val="none" w:sz="0" w:space="0" w:color="auto"/>
          </w:divBdr>
        </w:div>
      </w:divsChild>
    </w:div>
    <w:div w:id="2061705313">
      <w:bodyDiv w:val="1"/>
      <w:marLeft w:val="0"/>
      <w:marRight w:val="0"/>
      <w:marTop w:val="0"/>
      <w:marBottom w:val="0"/>
      <w:divBdr>
        <w:top w:val="none" w:sz="0" w:space="0" w:color="auto"/>
        <w:left w:val="none" w:sz="0" w:space="0" w:color="auto"/>
        <w:bottom w:val="none" w:sz="0" w:space="0" w:color="auto"/>
        <w:right w:val="none" w:sz="0" w:space="0" w:color="auto"/>
      </w:divBdr>
      <w:divsChild>
        <w:div w:id="720906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whandbook.sa.gov.au/ch08s12.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02DE-4A09-8D4B-96C9-DD278EF7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3358</Words>
  <Characters>19141</Characters>
  <Application>Microsoft Macintosh Word</Application>
  <DocSecurity>0</DocSecurity>
  <Lines>159</Lines>
  <Paragraphs>44</Paragraphs>
  <ScaleCrop>false</ScaleCrop>
  <Company>Marden Senior College</Company>
  <LinksUpToDate>false</LinksUpToDate>
  <CharactersWithSpaces>22455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Leonard</dc:creator>
  <cp:keywords/>
  <dc:description/>
  <cp:lastModifiedBy>Altman Leonard</cp:lastModifiedBy>
  <cp:revision>2</cp:revision>
  <dcterms:created xsi:type="dcterms:W3CDTF">2017-01-11T06:37:00Z</dcterms:created>
  <dcterms:modified xsi:type="dcterms:W3CDTF">2017-01-11T06:37:00Z</dcterms:modified>
</cp:coreProperties>
</file>