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  <w:bookmarkStart w:id="0" w:name="_GoBack"/>
      <w:bookmarkEnd w:id="0"/>
      <w:r>
        <w:rPr>
          <w:rFonts w:ascii="Arial" w:hAnsi="Arial" w:cs="Arial"/>
          <w:b/>
          <w:sz w:val="26"/>
          <w:szCs w:val="26"/>
        </w:rPr>
        <w:t>Earth Hazards:   Can earthquakes be predicted?</w:t>
      </w:r>
    </w:p>
    <w:p w:rsidR="009B08A9" w:rsidRDefault="009B08A9" w:rsidP="009B08A9">
      <w:pPr>
        <w:rPr>
          <w:sz w:val="32"/>
          <w:szCs w:val="32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C3678C" wp14:editId="59686A7B">
                <wp:simplePos x="0" y="0"/>
                <wp:positionH relativeFrom="column">
                  <wp:posOffset>0</wp:posOffset>
                </wp:positionH>
                <wp:positionV relativeFrom="paragraph">
                  <wp:posOffset>170180</wp:posOffset>
                </wp:positionV>
                <wp:extent cx="4914900" cy="4457700"/>
                <wp:effectExtent l="0" t="0" r="0" b="1270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45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B08A9" w:rsidRPr="009B08A9" w:rsidRDefault="009B08A9" w:rsidP="007E4CEC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0" w:color="auto"/>
                                <w:right w:val="single" w:sz="12" w:space="4" w:color="auto"/>
                              </w:pBdr>
                              <w:rPr>
                                <w:sz w:val="32"/>
                                <w:szCs w:val="32"/>
                              </w:rPr>
                            </w:pPr>
                            <w:r w:rsidRPr="00D603F2">
                              <w:rPr>
                                <w:sz w:val="32"/>
                                <w:szCs w:val="32"/>
                              </w:rPr>
                              <w:t>A NOTE FOR TEACHERS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:</w:t>
                            </w:r>
                          </w:p>
                          <w:p w:rsidR="009B08A9" w:rsidRDefault="009B08A9" w:rsidP="007E4CEC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0" w:color="auto"/>
                                <w:right w:val="single" w:sz="12" w:space="4" w:color="auto"/>
                              </w:pBdr>
                            </w:pPr>
                            <w:r w:rsidRPr="007E3241">
                              <w:t>This</w:t>
                            </w:r>
                            <w:r>
                              <w:t xml:space="preserve"> Investigation would be best conducted following some initial teaching and learning about earthquakes in the </w:t>
                            </w:r>
                            <w:r>
                              <w:rPr>
                                <w:b/>
                              </w:rPr>
                              <w:t xml:space="preserve">Earth Hazards </w:t>
                            </w:r>
                            <w:r>
                              <w:t xml:space="preserve">topic. </w:t>
                            </w:r>
                          </w:p>
                          <w:p w:rsidR="009B08A9" w:rsidRDefault="009B08A9" w:rsidP="007E4CEC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0" w:color="auto"/>
                                <w:right w:val="single" w:sz="12" w:space="4" w:color="auto"/>
                              </w:pBdr>
                            </w:pPr>
                            <w:r>
                              <w:t xml:space="preserve">Students are asked to design, implement and report the outcome of an investigation to test a particular hypothesis of their choice, using the </w:t>
                            </w:r>
                            <w:proofErr w:type="spellStart"/>
                            <w:r w:rsidRPr="009B08A9">
                              <w:rPr>
                                <w:b/>
                              </w:rPr>
                              <w:t>QuakeCaster</w:t>
                            </w:r>
                            <w:proofErr w:type="spellEnd"/>
                            <w:r w:rsidRPr="009B08A9">
                              <w:rPr>
                                <w:b/>
                              </w:rPr>
                              <w:t xml:space="preserve"> </w:t>
                            </w:r>
                            <w:r>
                              <w:t>apparatus.  This valuable teaching and learning tool was designed by the United States Geological Survey (USGS).  Information about how to build the apparatus</w:t>
                            </w:r>
                            <w:r w:rsidR="007E4CEC">
                              <w:t xml:space="preserve"> (approximate cost $500)</w:t>
                            </w:r>
                            <w:r>
                              <w:t xml:space="preserve"> and </w:t>
                            </w:r>
                            <w:r w:rsidR="007E4CEC">
                              <w:t xml:space="preserve">various suggestions </w:t>
                            </w:r>
                            <w:r>
                              <w:t xml:space="preserve">for using it are available on the USGS website:  </w:t>
                            </w:r>
                            <w:hyperlink r:id="rId9" w:history="1">
                              <w:r w:rsidRPr="00551F2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https://pubs.er.usgs.gov/publication/ofr20111158</w:t>
                              </w:r>
                            </w:hyperlink>
                            <w:r>
                              <w:t xml:space="preserve">  </w:t>
                            </w:r>
                          </w:p>
                          <w:p w:rsidR="009B08A9" w:rsidRDefault="009B08A9" w:rsidP="007E4CEC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0" w:color="auto"/>
                                <w:right w:val="single" w:sz="12" w:space="4" w:color="auto"/>
                              </w:pBdr>
                            </w:pPr>
                            <w:r>
                              <w:t xml:space="preserve">Teachers who are members of the </w:t>
                            </w:r>
                            <w:r w:rsidRPr="007E4CEC">
                              <w:rPr>
                                <w:i/>
                              </w:rPr>
                              <w:t>Geoscience Pathways Project</w:t>
                            </w:r>
                            <w:r>
                              <w:t xml:space="preserve"> </w:t>
                            </w:r>
                            <w:r w:rsidR="007E4CEC">
                              <w:t xml:space="preserve">(GPP) </w:t>
                            </w:r>
                            <w:r>
                              <w:t xml:space="preserve">are invited to borrow </w:t>
                            </w:r>
                            <w:r w:rsidR="007E4CEC">
                              <w:t xml:space="preserve">the apparatus by contacting the GPP Coordinator:  </w:t>
                            </w:r>
                            <w:hyperlink r:id="rId10" w:history="1">
                              <w:r w:rsidR="007E4CEC" w:rsidRPr="00551F2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lenaltman9@gmail.com</w:t>
                              </w:r>
                            </w:hyperlink>
                            <w:r w:rsidR="007E4CEC">
                              <w:t xml:space="preserve">  (Membership of the GPP is free) </w:t>
                            </w:r>
                          </w:p>
                          <w:p w:rsidR="009B08A9" w:rsidRPr="00D603F2" w:rsidRDefault="009B08A9" w:rsidP="007E4CEC">
                            <w:pPr>
                              <w:pBdr>
                                <w:top w:val="single" w:sz="12" w:space="1" w:color="auto"/>
                                <w:left w:val="single" w:sz="12" w:space="4" w:color="auto"/>
                                <w:bottom w:val="single" w:sz="12" w:space="0" w:color="auto"/>
                                <w:right w:val="single" w:sz="12" w:space="4" w:color="auto"/>
                              </w:pBdr>
                            </w:pPr>
                          </w:p>
                          <w:p w:rsidR="009B08A9" w:rsidRPr="00D603F2" w:rsidRDefault="009B08A9" w:rsidP="009B08A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EC3678C"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margin-left:0;margin-top:13.4pt;width:387pt;height:35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" filled="f" stroked="f">
                <v:textbox>
                  <w:txbxContent>
                    <w:p w:rsidR="009B08A9" w:rsidRPr="009B08A9" w:rsidRDefault="009B08A9" w:rsidP="007E4CEC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0" w:color="auto"/>
                          <w:right w:val="single" w:sz="12" w:space="4" w:color="auto"/>
                        </w:pBdr>
                        <w:rPr>
                          <w:sz w:val="32"/>
                          <w:szCs w:val="32"/>
                        </w:rPr>
                      </w:pPr>
                      <w:r w:rsidRPr="00D603F2">
                        <w:rPr>
                          <w:sz w:val="32"/>
                          <w:szCs w:val="32"/>
                        </w:rPr>
                        <w:t>A NOTE FOR TEACHERS</w:t>
                      </w:r>
                      <w:r>
                        <w:rPr>
                          <w:sz w:val="32"/>
                          <w:szCs w:val="32"/>
                        </w:rPr>
                        <w:t>:</w:t>
                      </w:r>
                    </w:p>
                    <w:p w:rsidR="009B08A9" w:rsidRDefault="009B08A9" w:rsidP="007E4CEC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0" w:color="auto"/>
                          <w:right w:val="single" w:sz="12" w:space="4" w:color="auto"/>
                        </w:pBdr>
                      </w:pPr>
                      <w:r w:rsidRPr="007E3241">
                        <w:t>This</w:t>
                      </w:r>
                      <w:r>
                        <w:t xml:space="preserve"> Investigation would be best conducted following some initial teaching and learning about earthquakes in the </w:t>
                      </w:r>
                      <w:r>
                        <w:rPr>
                          <w:b/>
                        </w:rPr>
                        <w:t xml:space="preserve">Earth Hazards </w:t>
                      </w:r>
                      <w:r>
                        <w:t xml:space="preserve">topic. </w:t>
                      </w:r>
                    </w:p>
                    <w:p w:rsidR="009B08A9" w:rsidRDefault="009B08A9" w:rsidP="007E4CEC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0" w:color="auto"/>
                          <w:right w:val="single" w:sz="12" w:space="4" w:color="auto"/>
                        </w:pBdr>
                      </w:pPr>
                      <w:r>
                        <w:t xml:space="preserve">Students are asked to design, implement and report the outcome of an investigation to test a particular hypothesis of their choice, using the </w:t>
                      </w:r>
                      <w:proofErr w:type="spellStart"/>
                      <w:r w:rsidRPr="009B08A9">
                        <w:rPr>
                          <w:b/>
                        </w:rPr>
                        <w:t>QuakeCaster</w:t>
                      </w:r>
                      <w:proofErr w:type="spellEnd"/>
                      <w:r w:rsidRPr="009B08A9">
                        <w:rPr>
                          <w:b/>
                        </w:rPr>
                        <w:t xml:space="preserve"> </w:t>
                      </w:r>
                      <w:r>
                        <w:t>apparatus.  This valuable teaching and learning tool was designed by the United States Geological Survey (USGS).  Information about how to build the apparatus</w:t>
                      </w:r>
                      <w:r w:rsidR="007E4CEC">
                        <w:t xml:space="preserve"> (approximate cost $500)</w:t>
                      </w:r>
                      <w:r>
                        <w:t xml:space="preserve"> and </w:t>
                      </w:r>
                      <w:r w:rsidR="007E4CEC">
                        <w:t xml:space="preserve">various suggestions </w:t>
                      </w:r>
                      <w:r>
                        <w:t xml:space="preserve">for using it are available on the USGS website:  </w:t>
                      </w:r>
                      <w:hyperlink r:id="rId11" w:history="1">
                        <w:r w:rsidRPr="00551F28">
                          <w:rPr>
                            <w:rStyle w:val="Hyperlink"/>
                            <w:sz w:val="22"/>
                            <w:szCs w:val="22"/>
                          </w:rPr>
                          <w:t>https://pubs.er.usgs.gov/publication/ofr20111158</w:t>
                        </w:r>
                      </w:hyperlink>
                      <w:r>
                        <w:t xml:space="preserve">  </w:t>
                      </w:r>
                    </w:p>
                    <w:p w:rsidR="009B08A9" w:rsidRDefault="009B08A9" w:rsidP="007E4CEC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0" w:color="auto"/>
                          <w:right w:val="single" w:sz="12" w:space="4" w:color="auto"/>
                        </w:pBdr>
                      </w:pPr>
                      <w:r>
                        <w:t xml:space="preserve">Teachers who are members of the </w:t>
                      </w:r>
                      <w:r w:rsidRPr="007E4CEC">
                        <w:rPr>
                          <w:i/>
                        </w:rPr>
                        <w:t>Geoscience Pathways Project</w:t>
                      </w:r>
                      <w:r>
                        <w:t xml:space="preserve"> </w:t>
                      </w:r>
                      <w:r w:rsidR="007E4CEC">
                        <w:t xml:space="preserve">(GPP) </w:t>
                      </w:r>
                      <w:r>
                        <w:t xml:space="preserve">are invited to borrow </w:t>
                      </w:r>
                      <w:r w:rsidR="007E4CEC">
                        <w:t xml:space="preserve">the apparatus by contacting the GPP Coordinator:  </w:t>
                      </w:r>
                      <w:hyperlink r:id="rId12" w:history="1">
                        <w:r w:rsidR="007E4CEC" w:rsidRPr="00551F28">
                          <w:rPr>
                            <w:rStyle w:val="Hyperlink"/>
                            <w:sz w:val="22"/>
                            <w:szCs w:val="22"/>
                          </w:rPr>
                          <w:t>lenaltman9@gmail.com</w:t>
                        </w:r>
                      </w:hyperlink>
                      <w:r w:rsidR="007E4CEC">
                        <w:t xml:space="preserve">  (Membership of the GPP is free) </w:t>
                      </w:r>
                    </w:p>
                    <w:p w:rsidR="009B08A9" w:rsidRPr="00D603F2" w:rsidRDefault="009B08A9" w:rsidP="007E4CEC">
                      <w:pPr>
                        <w:pBdr>
                          <w:top w:val="single" w:sz="12" w:space="1" w:color="auto"/>
                          <w:left w:val="single" w:sz="12" w:space="4" w:color="auto"/>
                          <w:bottom w:val="single" w:sz="12" w:space="0" w:color="auto"/>
                          <w:right w:val="single" w:sz="12" w:space="4" w:color="auto"/>
                        </w:pBdr>
                      </w:pPr>
                    </w:p>
                    <w:p w:rsidR="009B08A9" w:rsidRPr="00D603F2" w:rsidRDefault="009B08A9" w:rsidP="009B08A9"/>
                  </w:txbxContent>
                </v:textbox>
                <w10:wrap type="square"/>
              </v:shape>
            </w:pict>
          </mc:Fallback>
        </mc:AlternateContent>
      </w: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9B08A9" w:rsidRDefault="009B08A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7E4CEC" w:rsidRDefault="007E4CEC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</w:p>
    <w:p w:rsidR="00BF1CC1" w:rsidRPr="00E71F19" w:rsidRDefault="00E71F19" w:rsidP="00E71F19">
      <w:pPr>
        <w:spacing w:after="40" w:line="240" w:lineRule="auto"/>
        <w:rPr>
          <w:rFonts w:ascii="Arial" w:hAnsi="Arial" w:cs="Arial"/>
          <w:b/>
          <w:sz w:val="26"/>
          <w:szCs w:val="26"/>
        </w:rPr>
      </w:pPr>
      <w:r>
        <w:rPr>
          <w:rFonts w:ascii="Arial" w:hAnsi="Arial" w:cs="Arial"/>
          <w:b/>
          <w:sz w:val="26"/>
          <w:szCs w:val="26"/>
        </w:rPr>
        <w:lastRenderedPageBreak/>
        <w:t>Earth Hazards</w:t>
      </w:r>
      <w:r w:rsidR="00A52B75">
        <w:rPr>
          <w:rFonts w:ascii="Arial" w:hAnsi="Arial" w:cs="Arial"/>
          <w:b/>
          <w:sz w:val="26"/>
          <w:szCs w:val="26"/>
        </w:rPr>
        <w:t>:</w:t>
      </w:r>
      <w:r>
        <w:rPr>
          <w:rFonts w:ascii="Arial" w:hAnsi="Arial" w:cs="Arial"/>
          <w:b/>
          <w:sz w:val="26"/>
          <w:szCs w:val="26"/>
        </w:rPr>
        <w:t xml:space="preserve">  </w:t>
      </w:r>
      <w:r w:rsidR="00560F59">
        <w:rPr>
          <w:rFonts w:ascii="Arial" w:hAnsi="Arial" w:cs="Arial"/>
          <w:b/>
          <w:sz w:val="26"/>
          <w:szCs w:val="26"/>
        </w:rPr>
        <w:t xml:space="preserve">  </w:t>
      </w:r>
      <w:r>
        <w:rPr>
          <w:rFonts w:ascii="Arial" w:hAnsi="Arial" w:cs="Arial"/>
          <w:b/>
          <w:sz w:val="26"/>
          <w:szCs w:val="26"/>
        </w:rPr>
        <w:t xml:space="preserve"> Can Earthquakes be predicted?</w:t>
      </w:r>
    </w:p>
    <w:p w:rsidR="00552490" w:rsidRPr="00552490" w:rsidRDefault="00E71F19" w:rsidP="00552490">
      <w:pPr>
        <w:rPr>
          <w:rFonts w:ascii="Arial" w:hAnsi="Arial" w:cs="Arial"/>
          <w:lang w:val="en"/>
        </w:rPr>
      </w:pPr>
      <w:r>
        <w:rPr>
          <w:rFonts w:ascii="Arial" w:hAnsi="Arial" w:cs="Arial"/>
          <w:lang w:val="en"/>
        </w:rPr>
        <w:t>In this task you will use the QuakeCaster apparatus (pictured below) to design, implement and report your findings about a particular hypothesis of your choice</w:t>
      </w:r>
      <w:r w:rsidR="00560F59">
        <w:rPr>
          <w:rFonts w:ascii="Arial" w:hAnsi="Arial" w:cs="Arial"/>
          <w:lang w:val="en"/>
        </w:rPr>
        <w:t>.</w:t>
      </w:r>
    </w:p>
    <w:p w:rsidR="00552490" w:rsidRDefault="00495388" w:rsidP="00CD108A">
      <w:pPr>
        <w:spacing w:before="240"/>
        <w:rPr>
          <w:rFonts w:ascii="Arial" w:hAnsi="Arial" w:cs="Arial"/>
          <w:b/>
        </w:rPr>
      </w:pPr>
      <w:r>
        <w:rPr>
          <w:noProof/>
          <w:lang w:eastAsia="en-AU"/>
        </w:rPr>
        <w:t xml:space="preserve">                                 </w:t>
      </w:r>
      <w:r>
        <w:rPr>
          <w:noProof/>
          <w:lang w:val="en-US"/>
        </w:rPr>
        <w:drawing>
          <wp:inline distT="0" distB="0" distL="0" distR="0" wp14:anchorId="5EA8A15A" wp14:editId="0642ED17">
            <wp:extent cx="3208380" cy="2319020"/>
            <wp:effectExtent l="0" t="0" r="0" b="508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225846" cy="23316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0F59" w:rsidRDefault="007E4CEC" w:rsidP="00CD108A">
      <w:pPr>
        <w:spacing w:before="240"/>
        <w:rPr>
          <w:rFonts w:ascii="Arial" w:hAnsi="Arial" w:cs="Arial"/>
        </w:rPr>
      </w:pPr>
      <w:r w:rsidRPr="007E4CEC">
        <w:rPr>
          <w:rFonts w:ascii="Arial" w:hAnsi="Arial" w:cs="Arial"/>
        </w:rPr>
        <w:t xml:space="preserve">It is often reported in the media that an earthquake in a particular location, or along a particular fault is </w:t>
      </w:r>
      <w:r w:rsidRPr="007E4CEC">
        <w:rPr>
          <w:rFonts w:ascii="Arial" w:hAnsi="Arial" w:cs="Arial"/>
          <w:i/>
        </w:rPr>
        <w:t>‘overdue’</w:t>
      </w:r>
      <w:r>
        <w:rPr>
          <w:rFonts w:ascii="Arial" w:hAnsi="Arial" w:cs="Arial"/>
          <w:i/>
        </w:rPr>
        <w:t xml:space="preserve">.  </w:t>
      </w:r>
      <w:r>
        <w:rPr>
          <w:rFonts w:ascii="Arial" w:hAnsi="Arial" w:cs="Arial"/>
        </w:rPr>
        <w:t>The implication of ‘overdue’ is that earthquakes are ‘time dependent’.  If previous earthquakes were 20 years apart (for example), and no earth</w:t>
      </w:r>
      <w:r w:rsidR="00BB453C">
        <w:rPr>
          <w:rFonts w:ascii="Arial" w:hAnsi="Arial" w:cs="Arial"/>
        </w:rPr>
        <w:t>quake</w:t>
      </w:r>
      <w:r w:rsidR="00F60047">
        <w:rPr>
          <w:rFonts w:ascii="Arial" w:hAnsi="Arial" w:cs="Arial"/>
        </w:rPr>
        <w:t xml:space="preserve"> has occurred over the recent 25</w:t>
      </w:r>
      <w:r w:rsidR="00BB453C">
        <w:rPr>
          <w:rFonts w:ascii="Arial" w:hAnsi="Arial" w:cs="Arial"/>
        </w:rPr>
        <w:t xml:space="preserve"> years, we might be tempted to use the term ‘overdue’.</w:t>
      </w:r>
    </w:p>
    <w:p w:rsidR="00BB453C" w:rsidRDefault="00BB453C" w:rsidP="00CD108A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 xml:space="preserve">Time dependency is one of several hypotheses that </w:t>
      </w:r>
      <w:r w:rsidR="00C60F2C">
        <w:rPr>
          <w:rFonts w:ascii="Arial" w:hAnsi="Arial" w:cs="Arial"/>
        </w:rPr>
        <w:t xml:space="preserve">you might choose to </w:t>
      </w:r>
      <w:proofErr w:type="spellStart"/>
      <w:r w:rsidR="00C60F2C">
        <w:rPr>
          <w:rFonts w:ascii="Arial" w:hAnsi="Arial" w:cs="Arial"/>
        </w:rPr>
        <w:t>investigate</w:t>
      </w:r>
      <w:proofErr w:type="gramStart"/>
      <w:r w:rsidR="00C60F2C">
        <w:rPr>
          <w:rFonts w:ascii="Arial" w:hAnsi="Arial" w:cs="Arial"/>
        </w:rPr>
        <w:t>,</w:t>
      </w:r>
      <w:r w:rsidR="00F60047">
        <w:rPr>
          <w:rFonts w:ascii="Arial" w:hAnsi="Arial" w:cs="Arial"/>
        </w:rPr>
        <w:t>Others</w:t>
      </w:r>
      <w:proofErr w:type="spellEnd"/>
      <w:proofErr w:type="gramEnd"/>
      <w:r w:rsidR="00F60047">
        <w:rPr>
          <w:rFonts w:ascii="Arial" w:hAnsi="Arial" w:cs="Arial"/>
        </w:rPr>
        <w:t xml:space="preserve"> include</w:t>
      </w:r>
      <w:r>
        <w:rPr>
          <w:rFonts w:ascii="Arial" w:hAnsi="Arial" w:cs="Arial"/>
        </w:rPr>
        <w:t>:</w:t>
      </w:r>
    </w:p>
    <w:p w:rsidR="00BB453C" w:rsidRDefault="00BB453C" w:rsidP="00CD108A">
      <w:pPr>
        <w:spacing w:before="240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* stress dependency</w:t>
      </w:r>
    </w:p>
    <w:p w:rsidR="00BB453C" w:rsidRDefault="00BB453C" w:rsidP="00BB453C">
      <w:pPr>
        <w:spacing w:before="240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 xml:space="preserve">* </w:t>
      </w:r>
      <w:r w:rsidR="00C60F2C">
        <w:rPr>
          <w:rFonts w:ascii="Arial" w:hAnsi="Arial" w:cs="Arial"/>
        </w:rPr>
        <w:t>strike slip dependency</w:t>
      </w:r>
    </w:p>
    <w:p w:rsidR="00610F2B" w:rsidRPr="00C60F2C" w:rsidRDefault="00BB453C" w:rsidP="00C60F2C">
      <w:pPr>
        <w:spacing w:before="240"/>
        <w:ind w:left="720" w:firstLine="720"/>
        <w:rPr>
          <w:rFonts w:ascii="Arial" w:hAnsi="Arial" w:cs="Arial"/>
        </w:rPr>
      </w:pPr>
      <w:r>
        <w:rPr>
          <w:rFonts w:ascii="Arial" w:hAnsi="Arial" w:cs="Arial"/>
        </w:rPr>
        <w:t>*</w:t>
      </w:r>
      <w:r w:rsidR="00C60F2C">
        <w:rPr>
          <w:rFonts w:ascii="Arial" w:hAnsi="Arial" w:cs="Arial"/>
        </w:rPr>
        <w:t xml:space="preserve"> small ‘foreshocks’ precede bigger earthquakes</w:t>
      </w:r>
      <w:r w:rsidR="00F60047">
        <w:rPr>
          <w:rFonts w:ascii="Arial" w:hAnsi="Arial" w:cs="Arial"/>
        </w:rPr>
        <w:t>.</w:t>
      </w:r>
    </w:p>
    <w:p w:rsidR="00A669FA" w:rsidRPr="00AE7EBD" w:rsidRDefault="00952255" w:rsidP="00952255">
      <w:pPr>
        <w:rPr>
          <w:rFonts w:ascii="Arial" w:hAnsi="Arial" w:cs="Arial"/>
          <w:b/>
          <w:u w:val="single"/>
        </w:rPr>
      </w:pPr>
      <w:r w:rsidRPr="00AE7EBD">
        <w:rPr>
          <w:rFonts w:ascii="Arial" w:hAnsi="Arial" w:cs="Arial"/>
          <w:b/>
          <w:u w:val="single"/>
        </w:rPr>
        <w:t xml:space="preserve">Part </w:t>
      </w:r>
      <w:r w:rsidR="0064046D">
        <w:rPr>
          <w:rFonts w:ascii="Arial" w:hAnsi="Arial" w:cs="Arial"/>
          <w:b/>
          <w:u w:val="single"/>
        </w:rPr>
        <w:t>B</w:t>
      </w:r>
      <w:r w:rsidRPr="00AE7EBD">
        <w:rPr>
          <w:rFonts w:ascii="Arial" w:hAnsi="Arial" w:cs="Arial"/>
          <w:b/>
          <w:u w:val="single"/>
        </w:rPr>
        <w:t xml:space="preserve">: </w:t>
      </w:r>
      <w:r w:rsidR="00345B6D">
        <w:rPr>
          <w:rFonts w:ascii="Arial" w:hAnsi="Arial" w:cs="Arial"/>
          <w:b/>
          <w:u w:val="single"/>
        </w:rPr>
        <w:t>Report</w:t>
      </w:r>
    </w:p>
    <w:p w:rsidR="00AE7EBD" w:rsidRPr="00AE7EBD" w:rsidRDefault="00AE7EBD" w:rsidP="00AE7EBD">
      <w:pPr>
        <w:rPr>
          <w:rFonts w:ascii="Arial" w:hAnsi="Arial" w:cs="Arial"/>
        </w:rPr>
      </w:pPr>
      <w:r w:rsidRPr="00AE7EBD">
        <w:rPr>
          <w:rFonts w:ascii="Arial" w:hAnsi="Arial" w:cs="Arial"/>
        </w:rPr>
        <w:t xml:space="preserve">Your </w:t>
      </w:r>
      <w:r w:rsidR="004842A8">
        <w:rPr>
          <w:rFonts w:ascii="Arial" w:hAnsi="Arial" w:cs="Arial"/>
        </w:rPr>
        <w:t>report should</w:t>
      </w:r>
      <w:r w:rsidRPr="00AE7EBD">
        <w:rPr>
          <w:rFonts w:ascii="Arial" w:hAnsi="Arial" w:cs="Arial"/>
        </w:rPr>
        <w:t xml:space="preserve"> include:</w:t>
      </w:r>
    </w:p>
    <w:p w:rsidR="00D326FD" w:rsidRPr="00D326FD" w:rsidRDefault="00D326FD" w:rsidP="00D326FD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D326FD">
        <w:rPr>
          <w:rFonts w:ascii="Arial" w:hAnsi="Arial" w:cs="Arial"/>
        </w:rPr>
        <w:t>Relevant earth and environmental science concepts or background</w:t>
      </w:r>
    </w:p>
    <w:p w:rsidR="00552852" w:rsidRPr="00AE7EBD" w:rsidRDefault="00552852" w:rsidP="00552852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CD5873">
        <w:rPr>
          <w:rFonts w:ascii="Arial" w:hAnsi="Arial" w:cs="Arial"/>
        </w:rPr>
        <w:t>A conclusion</w:t>
      </w:r>
      <w:r w:rsidRPr="00AE7EBD">
        <w:rPr>
          <w:rFonts w:ascii="Arial" w:hAnsi="Arial" w:cs="Arial"/>
        </w:rPr>
        <w:t xml:space="preserve"> that </w:t>
      </w:r>
      <w:r w:rsidR="006F43F0">
        <w:rPr>
          <w:rFonts w:ascii="Arial" w:hAnsi="Arial" w:cs="Arial"/>
        </w:rPr>
        <w:t>answers your question</w:t>
      </w:r>
      <w:r w:rsidRPr="00AE7EBD">
        <w:rPr>
          <w:rFonts w:ascii="Arial" w:hAnsi="Arial" w:cs="Arial"/>
        </w:rPr>
        <w:t xml:space="preserve"> </w:t>
      </w:r>
    </w:p>
    <w:p w:rsidR="00BF2F4A" w:rsidRPr="00C60F2C" w:rsidRDefault="002C350A" w:rsidP="00952255">
      <w:pPr>
        <w:pStyle w:val="ListParagraph"/>
        <w:numPr>
          <w:ilvl w:val="0"/>
          <w:numId w:val="6"/>
        </w:numPr>
        <w:rPr>
          <w:rFonts w:ascii="Arial" w:hAnsi="Arial" w:cs="Arial"/>
        </w:rPr>
      </w:pPr>
      <w:r w:rsidRPr="00AE7EBD">
        <w:rPr>
          <w:rFonts w:ascii="Arial" w:hAnsi="Arial" w:cs="Arial"/>
        </w:rPr>
        <w:t xml:space="preserve">In text referencing and </w:t>
      </w:r>
      <w:r w:rsidR="00EF7CBE" w:rsidRPr="00AE7EBD">
        <w:rPr>
          <w:rFonts w:ascii="Arial" w:hAnsi="Arial" w:cs="Arial"/>
        </w:rPr>
        <w:t>a r</w:t>
      </w:r>
      <w:r w:rsidRPr="00AE7EBD">
        <w:rPr>
          <w:rFonts w:ascii="Arial" w:hAnsi="Arial" w:cs="Arial"/>
        </w:rPr>
        <w:t xml:space="preserve">eference list using Harvard </w:t>
      </w:r>
      <w:r w:rsidR="00EF7CBE" w:rsidRPr="00AE7EBD">
        <w:rPr>
          <w:rFonts w:ascii="Arial" w:hAnsi="Arial" w:cs="Arial"/>
        </w:rPr>
        <w:t>r</w:t>
      </w:r>
      <w:r w:rsidRPr="00AE7EBD">
        <w:rPr>
          <w:rFonts w:ascii="Arial" w:hAnsi="Arial" w:cs="Arial"/>
        </w:rPr>
        <w:t>eferencing</w:t>
      </w:r>
      <w:r w:rsidR="00D326FD">
        <w:rPr>
          <w:rFonts w:ascii="Arial" w:hAnsi="Arial" w:cs="Arial"/>
        </w:rPr>
        <w:t>.</w:t>
      </w:r>
    </w:p>
    <w:p w:rsidR="00BF2F4A" w:rsidRPr="00AE7EBD" w:rsidRDefault="00BF2F4A" w:rsidP="00952255">
      <w:pPr>
        <w:rPr>
          <w:rFonts w:ascii="Arial" w:hAnsi="Arial" w:cs="Arial"/>
          <w:b/>
          <w:u w:val="single"/>
        </w:rPr>
      </w:pPr>
      <w:r w:rsidRPr="00AE7EBD">
        <w:rPr>
          <w:rFonts w:ascii="Arial" w:hAnsi="Arial" w:cs="Arial"/>
          <w:b/>
          <w:u w:val="single"/>
        </w:rPr>
        <w:t>Assessment Conditions:</w:t>
      </w:r>
    </w:p>
    <w:p w:rsidR="00BF2F4A" w:rsidRPr="00AE7EBD" w:rsidRDefault="00EF7CBE" w:rsidP="00EF7CBE">
      <w:pPr>
        <w:pStyle w:val="ACLAPTableText"/>
        <w:spacing w:before="0" w:after="120"/>
        <w:rPr>
          <w:sz w:val="22"/>
        </w:rPr>
      </w:pPr>
      <w:r w:rsidRPr="00AE7EBD">
        <w:rPr>
          <w:sz w:val="22"/>
        </w:rPr>
        <w:t>Some c</w:t>
      </w:r>
      <w:r w:rsidR="00BF2F4A" w:rsidRPr="00AE7EBD">
        <w:rPr>
          <w:sz w:val="22"/>
        </w:rPr>
        <w:t xml:space="preserve">lass time </w:t>
      </w:r>
      <w:r w:rsidRPr="00AE7EBD">
        <w:rPr>
          <w:sz w:val="22"/>
        </w:rPr>
        <w:t xml:space="preserve">is </w:t>
      </w:r>
      <w:r w:rsidR="00BF2F4A" w:rsidRPr="00AE7EBD">
        <w:rPr>
          <w:sz w:val="22"/>
        </w:rPr>
        <w:t>provided for research and support.</w:t>
      </w:r>
      <w:r w:rsidRPr="00AE7EBD">
        <w:rPr>
          <w:sz w:val="22"/>
        </w:rPr>
        <w:t xml:space="preserve"> Students have 2 weeks to complete the task.</w:t>
      </w:r>
      <w:r w:rsidR="00C60F2C">
        <w:rPr>
          <w:sz w:val="22"/>
        </w:rPr>
        <w:t xml:space="preserve"> </w:t>
      </w:r>
      <w:r w:rsidR="00BF2F4A" w:rsidRPr="00AE7EBD">
        <w:rPr>
          <w:sz w:val="22"/>
        </w:rPr>
        <w:t xml:space="preserve">Students may submit one draft for feedback. </w:t>
      </w:r>
    </w:p>
    <w:p w:rsidR="00BF2F4A" w:rsidRPr="00AE7EBD" w:rsidRDefault="00BF2F4A" w:rsidP="00C60F2C">
      <w:pPr>
        <w:spacing w:after="120" w:line="240" w:lineRule="auto"/>
        <w:rPr>
          <w:rFonts w:ascii="Arial" w:hAnsi="Arial" w:cs="Arial"/>
        </w:rPr>
      </w:pPr>
      <w:r w:rsidRPr="00AE7EBD">
        <w:rPr>
          <w:rFonts w:ascii="Arial" w:hAnsi="Arial" w:cs="Arial"/>
        </w:rPr>
        <w:t>Word Count: maximum of 1000 words or 6 minutes for an oral presentation.</w:t>
      </w:r>
      <w:r w:rsidR="00A669FA" w:rsidRPr="00AE7EBD">
        <w:rPr>
          <w:rFonts w:ascii="Arial" w:hAnsi="Arial" w:cs="Arial"/>
        </w:rPr>
        <w:t xml:space="preserve"> </w:t>
      </w:r>
    </w:p>
    <w:p w:rsidR="002303D2" w:rsidRPr="00AE7EBD" w:rsidRDefault="002303D2" w:rsidP="00BF2F4A">
      <w:pPr>
        <w:rPr>
          <w:rFonts w:ascii="Arial" w:hAnsi="Arial" w:cs="Arial"/>
          <w:b/>
          <w:u w:val="single"/>
        </w:rPr>
      </w:pPr>
      <w:r w:rsidRPr="00AE7EBD">
        <w:rPr>
          <w:rFonts w:ascii="Arial" w:hAnsi="Arial" w:cs="Arial"/>
          <w:b/>
          <w:u w:val="single"/>
        </w:rPr>
        <w:t>Assessment Design Criteria</w:t>
      </w:r>
    </w:p>
    <w:p w:rsidR="002303D2" w:rsidRDefault="002303D2" w:rsidP="00BF2F4A">
      <w:pPr>
        <w:rPr>
          <w:rFonts w:ascii="Arial" w:hAnsi="Arial" w:cs="Arial"/>
        </w:rPr>
      </w:pPr>
      <w:r w:rsidRPr="00AE7EBD">
        <w:rPr>
          <w:rFonts w:ascii="Arial" w:hAnsi="Arial" w:cs="Arial"/>
        </w:rPr>
        <w:t>Investigatio</w:t>
      </w:r>
      <w:r w:rsidR="00A669FA" w:rsidRPr="00AE7EBD">
        <w:rPr>
          <w:rFonts w:ascii="Arial" w:hAnsi="Arial" w:cs="Arial"/>
        </w:rPr>
        <w:t xml:space="preserve">n, Analysis and Evaluation: IA </w:t>
      </w:r>
      <w:r w:rsidR="00C60F2C">
        <w:rPr>
          <w:rFonts w:ascii="Arial" w:hAnsi="Arial" w:cs="Arial"/>
        </w:rPr>
        <w:t>1,2,</w:t>
      </w:r>
      <w:r w:rsidRPr="00AE7EBD">
        <w:rPr>
          <w:rFonts w:ascii="Arial" w:hAnsi="Arial" w:cs="Arial"/>
        </w:rPr>
        <w:t>3</w:t>
      </w:r>
      <w:r w:rsidR="00C60F2C">
        <w:rPr>
          <w:rFonts w:ascii="Arial" w:hAnsi="Arial" w:cs="Arial"/>
        </w:rPr>
        <w:t xml:space="preserve">,4 </w:t>
      </w:r>
      <w:r w:rsidRPr="00AE7EBD">
        <w:rPr>
          <w:rFonts w:ascii="Arial" w:hAnsi="Arial" w:cs="Arial"/>
        </w:rPr>
        <w:tab/>
        <w:t>Kn</w:t>
      </w:r>
      <w:r w:rsidR="00A669FA" w:rsidRPr="00AE7EBD">
        <w:rPr>
          <w:rFonts w:ascii="Arial" w:hAnsi="Arial" w:cs="Arial"/>
        </w:rPr>
        <w:t xml:space="preserve">owledge and Application: KA </w:t>
      </w:r>
      <w:r w:rsidR="00C60F2C">
        <w:rPr>
          <w:rFonts w:ascii="Arial" w:hAnsi="Arial" w:cs="Arial"/>
        </w:rPr>
        <w:t>2,</w:t>
      </w:r>
      <w:r w:rsidRPr="00AE7EBD">
        <w:rPr>
          <w:rFonts w:ascii="Arial" w:hAnsi="Arial" w:cs="Arial"/>
        </w:rPr>
        <w:t xml:space="preserve"> 4</w:t>
      </w:r>
    </w:p>
    <w:p w:rsidR="001B39BB" w:rsidRPr="00AE7EBD" w:rsidRDefault="001B39BB" w:rsidP="00BF2F4A">
      <w:pPr>
        <w:rPr>
          <w:rFonts w:ascii="Arial" w:hAnsi="Arial" w:cs="Arial"/>
        </w:rPr>
      </w:pPr>
    </w:p>
    <w:p w:rsidR="00E90750" w:rsidRPr="006124DB" w:rsidRDefault="00E90750" w:rsidP="00E90750">
      <w:pPr>
        <w:pStyle w:val="SOFinalHead3PerformanceTable"/>
      </w:pPr>
      <w:r w:rsidRPr="006124DB">
        <w:lastRenderedPageBreak/>
        <w:t xml:space="preserve">Performance Standards for Stage </w:t>
      </w:r>
      <w:r>
        <w:t>1 Earth and Environmental Science</w:t>
      </w:r>
    </w:p>
    <w:tbl>
      <w:tblPr>
        <w:tblStyle w:val="SOFinalPerformanceTable"/>
        <w:tblW w:w="8599" w:type="dxa"/>
        <w:tblLayout w:type="fixed"/>
        <w:tblCellMar>
          <w:left w:w="57" w:type="dxa"/>
          <w:right w:w="57" w:type="dxa"/>
        </w:tblCellMar>
        <w:tblLook w:val="01E0" w:firstRow="1" w:lastRow="1" w:firstColumn="1" w:lastColumn="1" w:noHBand="0" w:noVBand="0"/>
        <w:tblCaption w:val="Performance Standards for Stage 1 Mathematics"/>
      </w:tblPr>
      <w:tblGrid>
        <w:gridCol w:w="397"/>
        <w:gridCol w:w="4101"/>
        <w:gridCol w:w="4101"/>
      </w:tblGrid>
      <w:tr w:rsidR="00E90750" w:rsidRPr="006124DB" w:rsidTr="006B6250">
        <w:trPr>
          <w:trHeight w:hRule="exact" w:val="544"/>
          <w:tblHeader/>
        </w:trPr>
        <w:tc>
          <w:tcPr>
            <w:tcW w:w="397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E90750" w:rsidRPr="006124DB" w:rsidRDefault="00E90750" w:rsidP="006B6250">
            <w:r w:rsidRPr="00D516DC">
              <w:rPr>
                <w:color w:val="595959" w:themeColor="text1" w:themeTint="A6"/>
              </w:rPr>
              <w:t>-</w:t>
            </w:r>
          </w:p>
        </w:tc>
        <w:tc>
          <w:tcPr>
            <w:tcW w:w="4101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E90750" w:rsidRPr="006124DB" w:rsidRDefault="00E90750" w:rsidP="006B6250">
            <w:pPr>
              <w:pStyle w:val="SOFinalPerformanceTableHead1"/>
            </w:pPr>
            <w:r>
              <w:t>Investigation, Analysis, and Evaluation</w:t>
            </w:r>
          </w:p>
        </w:tc>
        <w:tc>
          <w:tcPr>
            <w:tcW w:w="4101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E90750" w:rsidRPr="006124DB" w:rsidRDefault="00E90750" w:rsidP="006B6250">
            <w:pPr>
              <w:pStyle w:val="SOFinalPerformanceTableHead1"/>
            </w:pPr>
            <w:r>
              <w:t>Knowledge and Application</w:t>
            </w:r>
          </w:p>
        </w:tc>
      </w:tr>
      <w:tr w:rsidR="00E90750" w:rsidRPr="006124DB" w:rsidTr="006B6250">
        <w:tc>
          <w:tcPr>
            <w:tcW w:w="397" w:type="dxa"/>
            <w:shd w:val="clear" w:color="auto" w:fill="D9D9D9" w:themeFill="background1" w:themeFillShade="D9"/>
          </w:tcPr>
          <w:p w:rsidR="00E90750" w:rsidRPr="00D516DC" w:rsidRDefault="00E90750" w:rsidP="006B6250">
            <w:pPr>
              <w:pStyle w:val="SOFinalPerformanceTableLetters"/>
            </w:pPr>
            <w:r w:rsidRPr="006124DB">
              <w:t>A</w:t>
            </w:r>
          </w:p>
        </w:tc>
        <w:tc>
          <w:tcPr>
            <w:tcW w:w="4101" w:type="dxa"/>
          </w:tcPr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Designs a logical, coherent, and detailed earth and environmental science investigation.</w:t>
            </w:r>
          </w:p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Obtains, records, and represents data, using appropriate conventions and formats accurately and highly effectively.</w:t>
            </w:r>
          </w:p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Systematically analyses and interprets data and evidence to formulate logical conclusions with detailed justification.</w:t>
            </w:r>
          </w:p>
          <w:p w:rsidR="00E90750" w:rsidRPr="006124DB" w:rsidRDefault="00E90750" w:rsidP="006B6250">
            <w:pPr>
              <w:pStyle w:val="SOFinalPerformanceTableText"/>
              <w:spacing w:before="100" w:line="180" w:lineRule="exact"/>
            </w:pPr>
            <w:r>
              <w:t>Critically and logically evaluates procedures and their effect on data.</w:t>
            </w:r>
          </w:p>
        </w:tc>
        <w:tc>
          <w:tcPr>
            <w:tcW w:w="4101" w:type="dxa"/>
          </w:tcPr>
          <w:p w:rsidR="00E90750" w:rsidRPr="00C60F2C" w:rsidRDefault="00E90750" w:rsidP="006B6250">
            <w:pPr>
              <w:pStyle w:val="SOFinalPerformanceTableText"/>
              <w:spacing w:before="100" w:line="172" w:lineRule="exact"/>
              <w:rPr>
                <w:color w:val="BFBFBF" w:themeColor="background1" w:themeShade="BF"/>
              </w:rPr>
            </w:pPr>
            <w:r w:rsidRPr="00C60F2C">
              <w:rPr>
                <w:color w:val="BFBFBF" w:themeColor="background1" w:themeShade="BF"/>
              </w:rPr>
              <w:t>Demonstrates deep and broad knowledge and understanding of a range of earth and environmental science concepts.</w:t>
            </w:r>
          </w:p>
          <w:p w:rsidR="00E90750" w:rsidRDefault="00E90750" w:rsidP="006B6250">
            <w:pPr>
              <w:pStyle w:val="SOFinalPerformanceTableText"/>
              <w:spacing w:before="100" w:line="172" w:lineRule="exact"/>
            </w:pPr>
            <w:r>
              <w:t>Develops and applies earth and environmental science concepts highly effectively in new and familiar contexts.</w:t>
            </w:r>
          </w:p>
          <w:p w:rsidR="00E90750" w:rsidRPr="00C60F2C" w:rsidRDefault="00E90750" w:rsidP="006B6250">
            <w:pPr>
              <w:pStyle w:val="SOFinalPerformanceTableText"/>
              <w:spacing w:before="100" w:line="172" w:lineRule="exact"/>
              <w:rPr>
                <w:color w:val="BFBFBF" w:themeColor="background1" w:themeShade="BF"/>
              </w:rPr>
            </w:pPr>
            <w:r w:rsidRPr="00C60F2C">
              <w:rPr>
                <w:color w:val="BFBFBF" w:themeColor="background1" w:themeShade="BF"/>
              </w:rPr>
              <w:t xml:space="preserve">Critically explores and understands in depth the interaction between science and society. </w:t>
            </w:r>
          </w:p>
          <w:p w:rsidR="00E90750" w:rsidRPr="006124DB" w:rsidRDefault="00E90750" w:rsidP="006B6250">
            <w:pPr>
              <w:pStyle w:val="SOFinalPerformanceTableText"/>
              <w:spacing w:before="100" w:line="172" w:lineRule="exact"/>
            </w:pPr>
            <w:r>
              <w:t>Communicates knowledge and understanding of earth and environmental science coherently, with highly effective use of appropriate terms, conventions, and representations.</w:t>
            </w:r>
          </w:p>
        </w:tc>
      </w:tr>
      <w:tr w:rsidR="00E90750" w:rsidRPr="006124DB" w:rsidTr="006B6250">
        <w:tc>
          <w:tcPr>
            <w:tcW w:w="397" w:type="dxa"/>
            <w:shd w:val="clear" w:color="auto" w:fill="D9D9D9" w:themeFill="background1" w:themeFillShade="D9"/>
          </w:tcPr>
          <w:p w:rsidR="00E90750" w:rsidRPr="006124DB" w:rsidRDefault="00E90750" w:rsidP="006B6250">
            <w:pPr>
              <w:pStyle w:val="SOFinalPerformanceTableLetters"/>
            </w:pPr>
            <w:r w:rsidRPr="006124DB">
              <w:t>B</w:t>
            </w:r>
          </w:p>
        </w:tc>
        <w:tc>
          <w:tcPr>
            <w:tcW w:w="4101" w:type="dxa"/>
          </w:tcPr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Designs a well-considered and clear earth and environmental science investigation.</w:t>
            </w:r>
          </w:p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Obtains, records, and represents data, using appropriate conventions and formats mostly accurately and effectively.</w:t>
            </w:r>
          </w:p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Logically analyses and interprets data and evidence to formulate suitable conclusions with reasonable justification.</w:t>
            </w:r>
          </w:p>
          <w:p w:rsidR="00E90750" w:rsidRPr="006124DB" w:rsidRDefault="00E90750" w:rsidP="006B6250">
            <w:pPr>
              <w:pStyle w:val="SOFinalPerformanceTableText"/>
              <w:spacing w:before="100" w:line="180" w:lineRule="exact"/>
            </w:pPr>
            <w:r>
              <w:t>Logically evaluates procedures and their effect on data.</w:t>
            </w:r>
          </w:p>
        </w:tc>
        <w:tc>
          <w:tcPr>
            <w:tcW w:w="4101" w:type="dxa"/>
          </w:tcPr>
          <w:p w:rsidR="00E90750" w:rsidRDefault="00E90750" w:rsidP="006B6250">
            <w:pPr>
              <w:pStyle w:val="SOFinalPerformanceTableText"/>
              <w:spacing w:before="100" w:line="172" w:lineRule="exact"/>
            </w:pPr>
            <w:r w:rsidRPr="00C60F2C">
              <w:rPr>
                <w:color w:val="BFBFBF" w:themeColor="background1" w:themeShade="BF"/>
              </w:rPr>
              <w:t>Demonstrates some depth and breadth of knowledge and understanding of a range of earth and environmental science concepts</w:t>
            </w:r>
            <w:r>
              <w:t xml:space="preserve">. </w:t>
            </w:r>
          </w:p>
          <w:p w:rsidR="00E90750" w:rsidRDefault="00E90750" w:rsidP="006B6250">
            <w:pPr>
              <w:pStyle w:val="SOFinalPerformanceTableText"/>
              <w:spacing w:before="100" w:line="172" w:lineRule="exact"/>
            </w:pPr>
            <w:r>
              <w:t>Develops and applies earth and environmental science concepts mostly effectively in new and familiar contexts.</w:t>
            </w:r>
          </w:p>
          <w:p w:rsidR="00E90750" w:rsidRPr="00C60F2C" w:rsidRDefault="00E90750" w:rsidP="006B6250">
            <w:pPr>
              <w:pStyle w:val="SOFinalPerformanceTableText"/>
              <w:spacing w:before="100" w:line="172" w:lineRule="exact"/>
              <w:rPr>
                <w:color w:val="BFBFBF" w:themeColor="background1" w:themeShade="BF"/>
              </w:rPr>
            </w:pPr>
            <w:r w:rsidRPr="00C60F2C">
              <w:rPr>
                <w:color w:val="BFBFBF" w:themeColor="background1" w:themeShade="BF"/>
              </w:rPr>
              <w:t xml:space="preserve">Logically explores and understands in some depth the interaction between science and society. </w:t>
            </w:r>
          </w:p>
          <w:p w:rsidR="00E90750" w:rsidRPr="006124DB" w:rsidRDefault="00E90750" w:rsidP="006B6250">
            <w:pPr>
              <w:pStyle w:val="SOFinalPerformanceTableText"/>
              <w:spacing w:before="100" w:line="172" w:lineRule="exact"/>
            </w:pPr>
            <w:r>
              <w:t>Communicates knowledge and understanding of earth and environmental science mostly coherently, with effective use of appropriate terms, conventions, and representations.</w:t>
            </w:r>
          </w:p>
        </w:tc>
      </w:tr>
      <w:tr w:rsidR="00E90750" w:rsidRPr="006124DB" w:rsidTr="006B6250">
        <w:tc>
          <w:tcPr>
            <w:tcW w:w="397" w:type="dxa"/>
            <w:shd w:val="clear" w:color="auto" w:fill="D9D9D9" w:themeFill="background1" w:themeFillShade="D9"/>
          </w:tcPr>
          <w:p w:rsidR="00E90750" w:rsidRPr="006124DB" w:rsidRDefault="00E90750" w:rsidP="006B6250">
            <w:pPr>
              <w:pStyle w:val="SOFinalPerformanceTableLetters"/>
            </w:pPr>
            <w:bookmarkStart w:id="1" w:name="RowTitle_C"/>
            <w:r w:rsidRPr="006124DB">
              <w:t>C</w:t>
            </w:r>
            <w:bookmarkEnd w:id="1"/>
          </w:p>
        </w:tc>
        <w:tc>
          <w:tcPr>
            <w:tcW w:w="4101" w:type="dxa"/>
          </w:tcPr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Designs a considered and generally clear earth and environmental science investigation.</w:t>
            </w:r>
          </w:p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Obtains, records, and represents data, using generally appropriate conventions and formats with some errors but generally accurately and effectively.</w:t>
            </w:r>
          </w:p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Undertakes some analysis and interpretation of data and evidence to formulate generally appropriate conclusions with some justification.</w:t>
            </w:r>
          </w:p>
          <w:p w:rsidR="00E90750" w:rsidRPr="006124DB" w:rsidRDefault="00E90750" w:rsidP="006B6250">
            <w:pPr>
              <w:pStyle w:val="SOFinalPerformanceTableText"/>
              <w:spacing w:before="100" w:line="180" w:lineRule="exact"/>
            </w:pPr>
            <w:r>
              <w:t>Evaluates procedures and some of their effect on data.</w:t>
            </w:r>
          </w:p>
        </w:tc>
        <w:tc>
          <w:tcPr>
            <w:tcW w:w="4101" w:type="dxa"/>
          </w:tcPr>
          <w:p w:rsidR="00E90750" w:rsidRPr="00C60F2C" w:rsidRDefault="00E90750" w:rsidP="006B6250">
            <w:pPr>
              <w:pStyle w:val="SOFinalPerformanceTableText"/>
              <w:spacing w:before="100" w:line="172" w:lineRule="exact"/>
              <w:rPr>
                <w:color w:val="BFBFBF" w:themeColor="background1" w:themeShade="BF"/>
              </w:rPr>
            </w:pPr>
            <w:r w:rsidRPr="00C60F2C">
              <w:rPr>
                <w:color w:val="BFBFBF" w:themeColor="background1" w:themeShade="BF"/>
              </w:rPr>
              <w:t>Demonstrates knowledge and understanding of a general range of earth and environmental science concepts.</w:t>
            </w:r>
          </w:p>
          <w:p w:rsidR="00E90750" w:rsidRDefault="00E90750" w:rsidP="006B6250">
            <w:pPr>
              <w:pStyle w:val="SOFinalPerformanceTableText"/>
              <w:spacing w:before="100" w:line="172" w:lineRule="exact"/>
            </w:pPr>
            <w:r>
              <w:t>Develops and applies earth and environmental science concepts generally effectively in new or familiar contexts.</w:t>
            </w:r>
          </w:p>
          <w:p w:rsidR="00E90750" w:rsidRPr="00C60F2C" w:rsidRDefault="00E90750" w:rsidP="006B6250">
            <w:pPr>
              <w:pStyle w:val="SOFinalPerformanceTableText"/>
              <w:spacing w:before="100" w:line="172" w:lineRule="exact"/>
              <w:rPr>
                <w:color w:val="BFBFBF" w:themeColor="background1" w:themeShade="BF"/>
              </w:rPr>
            </w:pPr>
            <w:r w:rsidRPr="00C60F2C">
              <w:rPr>
                <w:color w:val="BFBFBF" w:themeColor="background1" w:themeShade="BF"/>
              </w:rPr>
              <w:t xml:space="preserve">Explores and understands aspects of the interaction between science and society. </w:t>
            </w:r>
          </w:p>
          <w:p w:rsidR="00E90750" w:rsidRPr="006124DB" w:rsidRDefault="00E90750" w:rsidP="006B6250">
            <w:pPr>
              <w:pStyle w:val="SOFinalPerformanceTableText"/>
              <w:spacing w:before="100" w:line="172" w:lineRule="exact"/>
            </w:pPr>
            <w:r>
              <w:t>Communicates knowledge and understanding of earth and environmental science generally effectively, using some appropriate terms, conventions, and representations.</w:t>
            </w:r>
          </w:p>
        </w:tc>
      </w:tr>
      <w:tr w:rsidR="00E90750" w:rsidRPr="006124DB" w:rsidTr="006B6250">
        <w:tc>
          <w:tcPr>
            <w:tcW w:w="397" w:type="dxa"/>
            <w:shd w:val="clear" w:color="auto" w:fill="D9D9D9" w:themeFill="background1" w:themeFillShade="D9"/>
          </w:tcPr>
          <w:p w:rsidR="00E90750" w:rsidRPr="006124DB" w:rsidRDefault="00E90750" w:rsidP="006B6250">
            <w:pPr>
              <w:pStyle w:val="SOFinalPerformanceTableLetters"/>
            </w:pPr>
            <w:bookmarkStart w:id="2" w:name="RowTitle_D"/>
            <w:r w:rsidRPr="006124DB">
              <w:t>D</w:t>
            </w:r>
            <w:bookmarkEnd w:id="2"/>
          </w:p>
        </w:tc>
        <w:tc>
          <w:tcPr>
            <w:tcW w:w="4101" w:type="dxa"/>
          </w:tcPr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Prepares the outline of an earth and environmental science investigation.</w:t>
            </w:r>
          </w:p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Obtains, records, and represents data, using conventions and formats inconsistently, with occasional accuracy and effectiveness.</w:t>
            </w:r>
          </w:p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Describes data and undertakes some basic interpretation to formulate a basic conclusion.</w:t>
            </w:r>
          </w:p>
          <w:p w:rsidR="00E90750" w:rsidRPr="006124DB" w:rsidRDefault="00E90750" w:rsidP="006B6250">
            <w:pPr>
              <w:pStyle w:val="SOFinalPerformanceTableText"/>
              <w:spacing w:before="100" w:line="180" w:lineRule="exact"/>
            </w:pPr>
            <w:r>
              <w:t>Attempts to evaluate procedures or suggest an effect on data.</w:t>
            </w:r>
          </w:p>
        </w:tc>
        <w:tc>
          <w:tcPr>
            <w:tcW w:w="4101" w:type="dxa"/>
          </w:tcPr>
          <w:p w:rsidR="00E90750" w:rsidRPr="00F60047" w:rsidRDefault="00E90750" w:rsidP="006B6250">
            <w:pPr>
              <w:pStyle w:val="SOFinalPerformanceTableText"/>
              <w:spacing w:before="100" w:line="172" w:lineRule="exact"/>
              <w:rPr>
                <w:color w:val="BFBFBF" w:themeColor="background1" w:themeShade="BF"/>
              </w:rPr>
            </w:pPr>
            <w:r w:rsidRPr="00F60047">
              <w:rPr>
                <w:color w:val="BFBFBF" w:themeColor="background1" w:themeShade="BF"/>
              </w:rPr>
              <w:t>Demonstrates some basic knowledge and partial understanding of earth and environmental science concepts.</w:t>
            </w:r>
          </w:p>
          <w:p w:rsidR="00E90750" w:rsidRPr="00F60047" w:rsidRDefault="00E90750" w:rsidP="006B6250">
            <w:pPr>
              <w:pStyle w:val="SOFinalPerformanceTableText"/>
              <w:spacing w:before="100" w:line="172" w:lineRule="exact"/>
            </w:pPr>
            <w:r w:rsidRPr="00F60047">
              <w:t>Develops and applies some earth and environmental science concepts in familiar contexts.</w:t>
            </w:r>
          </w:p>
          <w:p w:rsidR="00E90750" w:rsidRPr="00F60047" w:rsidRDefault="00E90750" w:rsidP="006B6250">
            <w:pPr>
              <w:pStyle w:val="SOFinalPerformanceTableText"/>
              <w:spacing w:before="100" w:line="172" w:lineRule="exact"/>
              <w:rPr>
                <w:color w:val="BFBFBF" w:themeColor="background1" w:themeShade="BF"/>
              </w:rPr>
            </w:pPr>
            <w:r w:rsidRPr="00F60047">
              <w:rPr>
                <w:color w:val="BFBFBF" w:themeColor="background1" w:themeShade="BF"/>
              </w:rPr>
              <w:t>Partially explores and recognises aspects of the interaction between science and society.</w:t>
            </w:r>
          </w:p>
          <w:p w:rsidR="00E90750" w:rsidRPr="006124DB" w:rsidRDefault="00E90750" w:rsidP="006B6250">
            <w:pPr>
              <w:pStyle w:val="SOFinalPerformanceTableText"/>
              <w:spacing w:before="100" w:line="172" w:lineRule="exact"/>
            </w:pPr>
            <w:r>
              <w:t>Communicates basic earth and environmental science information, using some appropriate terms, conventions, and/or representations.</w:t>
            </w:r>
          </w:p>
        </w:tc>
      </w:tr>
      <w:tr w:rsidR="00E90750" w:rsidRPr="006124DB" w:rsidTr="006B6250">
        <w:tc>
          <w:tcPr>
            <w:tcW w:w="397" w:type="dxa"/>
            <w:shd w:val="clear" w:color="auto" w:fill="D9D9D9" w:themeFill="background1" w:themeFillShade="D9"/>
          </w:tcPr>
          <w:p w:rsidR="00E90750" w:rsidRPr="006124DB" w:rsidRDefault="00E90750" w:rsidP="006B6250">
            <w:pPr>
              <w:pStyle w:val="SOFinalPerformanceTableLetters"/>
            </w:pPr>
            <w:bookmarkStart w:id="3" w:name="RowTitle_E"/>
            <w:r w:rsidRPr="006124DB">
              <w:t>E</w:t>
            </w:r>
            <w:bookmarkEnd w:id="3"/>
          </w:p>
        </w:tc>
        <w:tc>
          <w:tcPr>
            <w:tcW w:w="4101" w:type="dxa"/>
          </w:tcPr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Identifies a simple procedure for an earth and environmental science investigation.</w:t>
            </w:r>
          </w:p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Attempts to record and represent some data, with limited accuracy or effectiveness.</w:t>
            </w:r>
          </w:p>
          <w:p w:rsidR="00E90750" w:rsidRDefault="00E90750" w:rsidP="006B6250">
            <w:pPr>
              <w:pStyle w:val="SOFinalPerformanceTableText"/>
              <w:spacing w:before="100" w:line="180" w:lineRule="exact"/>
            </w:pPr>
            <w:r>
              <w:t>Attempts to describe results and/or interpret data to formulate a basic conclusion.</w:t>
            </w:r>
          </w:p>
          <w:p w:rsidR="00E90750" w:rsidRPr="006124DB" w:rsidRDefault="00E90750" w:rsidP="006B6250">
            <w:pPr>
              <w:pStyle w:val="SOFinalPerformanceTableText"/>
              <w:spacing w:before="100" w:line="180" w:lineRule="exact"/>
            </w:pPr>
            <w:r>
              <w:t>Acknowledges that procedures affect data.</w:t>
            </w:r>
          </w:p>
        </w:tc>
        <w:tc>
          <w:tcPr>
            <w:tcW w:w="4101" w:type="dxa"/>
          </w:tcPr>
          <w:p w:rsidR="00E90750" w:rsidRPr="00F60047" w:rsidRDefault="00E90750" w:rsidP="006B6250">
            <w:pPr>
              <w:pStyle w:val="SOFinalPerformanceTableText"/>
              <w:spacing w:before="100" w:line="172" w:lineRule="exact"/>
              <w:rPr>
                <w:color w:val="BFBFBF" w:themeColor="background1" w:themeShade="BF"/>
              </w:rPr>
            </w:pPr>
            <w:r w:rsidRPr="00F60047">
              <w:rPr>
                <w:color w:val="BFBFBF" w:themeColor="background1" w:themeShade="BF"/>
              </w:rPr>
              <w:t>Demonstrates limited recognition and awareness of earth and environmental science concepts.</w:t>
            </w:r>
          </w:p>
          <w:p w:rsidR="00E90750" w:rsidRDefault="00E90750" w:rsidP="006B6250">
            <w:pPr>
              <w:pStyle w:val="SOFinalPerformanceTableText"/>
              <w:spacing w:before="100" w:line="172" w:lineRule="exact"/>
            </w:pPr>
            <w:r>
              <w:t>Attempts to develop and apply earth and environmental science concepts in familiar contexts.</w:t>
            </w:r>
          </w:p>
          <w:p w:rsidR="00E90750" w:rsidRPr="00F60047" w:rsidRDefault="00E90750" w:rsidP="006B6250">
            <w:pPr>
              <w:pStyle w:val="SOFinalPerformanceTableText"/>
              <w:spacing w:before="100" w:line="172" w:lineRule="exact"/>
              <w:rPr>
                <w:color w:val="BFBFBF" w:themeColor="background1" w:themeShade="BF"/>
              </w:rPr>
            </w:pPr>
            <w:r w:rsidRPr="00F60047">
              <w:rPr>
                <w:color w:val="BFBFBF" w:themeColor="background1" w:themeShade="BF"/>
              </w:rPr>
              <w:t>Attempts to explore and identify an aspect of the interaction between science and society.</w:t>
            </w:r>
          </w:p>
          <w:p w:rsidR="00E90750" w:rsidRPr="006124DB" w:rsidRDefault="00E90750" w:rsidP="006B6250">
            <w:pPr>
              <w:pStyle w:val="SOFinalPerformanceTableText"/>
              <w:spacing w:before="100" w:line="172" w:lineRule="exact"/>
            </w:pPr>
            <w:r>
              <w:t>Attempts to communicate information about earth and environmental science.</w:t>
            </w:r>
          </w:p>
        </w:tc>
      </w:tr>
    </w:tbl>
    <w:p w:rsidR="00E90750" w:rsidRDefault="00E90750" w:rsidP="00F60047">
      <w:pPr>
        <w:rPr>
          <w:rFonts w:ascii="Arial" w:hAnsi="Arial" w:cs="Arial"/>
          <w:b/>
          <w:sz w:val="20"/>
          <w:szCs w:val="16"/>
        </w:rPr>
      </w:pPr>
    </w:p>
    <w:sectPr w:rsidR="00E90750" w:rsidSect="00F60047">
      <w:footerReference w:type="default" r:id="rId14"/>
      <w:pgSz w:w="11906" w:h="16838" w:code="237"/>
      <w:pgMar w:top="1440" w:right="1440" w:bottom="1440" w:left="1440" w:header="454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1C4B" w:rsidRDefault="00881C4B" w:rsidP="00834FD6">
      <w:pPr>
        <w:spacing w:after="0" w:line="240" w:lineRule="auto"/>
      </w:pPr>
      <w:r>
        <w:separator/>
      </w:r>
    </w:p>
  </w:endnote>
  <w:endnote w:type="continuationSeparator" w:id="0">
    <w:p w:rsidR="00881C4B" w:rsidRDefault="00881C4B" w:rsidP="00834F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Arial Narrow">
    <w:panose1 w:val="020B0506020202030204"/>
    <w:charset w:val="00"/>
    <w:family w:val="auto"/>
    <w:pitch w:val="variable"/>
    <w:sig w:usb0="00000003" w:usb1="00000000" w:usb2="00000000" w:usb3="00000000" w:csb0="00000001" w:csb1="00000000"/>
  </w:font>
  <w:font w:name="SimSun">
    <w:altName w:val="宋体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charset w:val="80"/>
    <w:family w:val="modern"/>
    <w:pitch w:val="fixed"/>
    <w:sig w:usb0="E00002FF" w:usb1="6AC7FDFB" w:usb2="00000012" w:usb3="00000000" w:csb0="000200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39BB" w:rsidRPr="00F60047" w:rsidRDefault="001B39BB" w:rsidP="00F6004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1C4B" w:rsidRDefault="00881C4B" w:rsidP="00834FD6">
      <w:pPr>
        <w:spacing w:after="0" w:line="240" w:lineRule="auto"/>
      </w:pPr>
      <w:r>
        <w:separator/>
      </w:r>
    </w:p>
  </w:footnote>
  <w:footnote w:type="continuationSeparator" w:id="0">
    <w:p w:rsidR="00881C4B" w:rsidRDefault="00881C4B" w:rsidP="00834F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B1090"/>
    <w:multiLevelType w:val="hybridMultilevel"/>
    <w:tmpl w:val="62EC73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26117C"/>
    <w:multiLevelType w:val="hybridMultilevel"/>
    <w:tmpl w:val="2DB283E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EC4374D"/>
    <w:multiLevelType w:val="hybridMultilevel"/>
    <w:tmpl w:val="1E0E64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3B41C90"/>
    <w:multiLevelType w:val="hybridMultilevel"/>
    <w:tmpl w:val="B6848F78"/>
    <w:lvl w:ilvl="0" w:tplc="4D20135A">
      <w:start w:val="1"/>
      <w:numFmt w:val="bullet"/>
      <w:pStyle w:val="SOFinalBullet"/>
      <w:lvlText w:val=""/>
      <w:lvlJc w:val="left"/>
      <w:pPr>
        <w:ind w:left="360" w:hanging="360"/>
      </w:pPr>
      <w:rPr>
        <w:rFonts w:ascii="Symbol" w:hAnsi="Symbol" w:hint="default"/>
        <w:color w:val="000000"/>
        <w:sz w:val="22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733359D"/>
    <w:multiLevelType w:val="hybridMultilevel"/>
    <w:tmpl w:val="1EBA44F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7EE72C3"/>
    <w:multiLevelType w:val="hybridMultilevel"/>
    <w:tmpl w:val="832A51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4B3DDD"/>
    <w:multiLevelType w:val="hybridMultilevel"/>
    <w:tmpl w:val="7660B556"/>
    <w:lvl w:ilvl="0" w:tplc="0C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26F"/>
    <w:rsid w:val="00030DB7"/>
    <w:rsid w:val="00034D72"/>
    <w:rsid w:val="000E72A0"/>
    <w:rsid w:val="00130391"/>
    <w:rsid w:val="0014471A"/>
    <w:rsid w:val="00167159"/>
    <w:rsid w:val="001B39BB"/>
    <w:rsid w:val="001D6831"/>
    <w:rsid w:val="00220374"/>
    <w:rsid w:val="002303D2"/>
    <w:rsid w:val="00257E0A"/>
    <w:rsid w:val="002666DE"/>
    <w:rsid w:val="002C350A"/>
    <w:rsid w:val="00304CF1"/>
    <w:rsid w:val="003258A7"/>
    <w:rsid w:val="00345B6D"/>
    <w:rsid w:val="00356C3E"/>
    <w:rsid w:val="003A1B37"/>
    <w:rsid w:val="00435CAB"/>
    <w:rsid w:val="00451399"/>
    <w:rsid w:val="004842A8"/>
    <w:rsid w:val="00495388"/>
    <w:rsid w:val="00552490"/>
    <w:rsid w:val="00552852"/>
    <w:rsid w:val="00560F59"/>
    <w:rsid w:val="005A34A5"/>
    <w:rsid w:val="005F00BA"/>
    <w:rsid w:val="00610F2B"/>
    <w:rsid w:val="006378DF"/>
    <w:rsid w:val="0064046D"/>
    <w:rsid w:val="006507B6"/>
    <w:rsid w:val="00667C96"/>
    <w:rsid w:val="006B71B9"/>
    <w:rsid w:val="006F43F0"/>
    <w:rsid w:val="00715222"/>
    <w:rsid w:val="00723D09"/>
    <w:rsid w:val="00743FFA"/>
    <w:rsid w:val="007706F6"/>
    <w:rsid w:val="00793A71"/>
    <w:rsid w:val="0079682A"/>
    <w:rsid w:val="00797B4E"/>
    <w:rsid w:val="007A26D3"/>
    <w:rsid w:val="007E4CEC"/>
    <w:rsid w:val="00834FD6"/>
    <w:rsid w:val="00881C4B"/>
    <w:rsid w:val="008A3F90"/>
    <w:rsid w:val="00952255"/>
    <w:rsid w:val="00991AA7"/>
    <w:rsid w:val="009B08A9"/>
    <w:rsid w:val="009D292E"/>
    <w:rsid w:val="009E5CC2"/>
    <w:rsid w:val="00A0260B"/>
    <w:rsid w:val="00A05E46"/>
    <w:rsid w:val="00A2226F"/>
    <w:rsid w:val="00A52B75"/>
    <w:rsid w:val="00A669FA"/>
    <w:rsid w:val="00AA0D7F"/>
    <w:rsid w:val="00AB1C04"/>
    <w:rsid w:val="00AE7EBD"/>
    <w:rsid w:val="00B24B88"/>
    <w:rsid w:val="00B5396A"/>
    <w:rsid w:val="00BB453C"/>
    <w:rsid w:val="00BF1CC1"/>
    <w:rsid w:val="00BF23C9"/>
    <w:rsid w:val="00BF2F4A"/>
    <w:rsid w:val="00C00155"/>
    <w:rsid w:val="00C60F2C"/>
    <w:rsid w:val="00CB1D9D"/>
    <w:rsid w:val="00CD108A"/>
    <w:rsid w:val="00CD5873"/>
    <w:rsid w:val="00D021F1"/>
    <w:rsid w:val="00D326FD"/>
    <w:rsid w:val="00D80C85"/>
    <w:rsid w:val="00DB7833"/>
    <w:rsid w:val="00DC492A"/>
    <w:rsid w:val="00E2403D"/>
    <w:rsid w:val="00E34656"/>
    <w:rsid w:val="00E71F19"/>
    <w:rsid w:val="00E73986"/>
    <w:rsid w:val="00E90750"/>
    <w:rsid w:val="00E912FA"/>
    <w:rsid w:val="00EA3F27"/>
    <w:rsid w:val="00EC170E"/>
    <w:rsid w:val="00ED7150"/>
    <w:rsid w:val="00EE0838"/>
    <w:rsid w:val="00EF7CBE"/>
    <w:rsid w:val="00F60047"/>
    <w:rsid w:val="00FA1E4C"/>
    <w:rsid w:val="00FB7A98"/>
    <w:rsid w:val="00FF5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22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222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2226F"/>
    <w:rPr>
      <w:strike w:val="0"/>
      <w:dstrike w:val="0"/>
      <w:color w:val="0000FF"/>
      <w:sz w:val="24"/>
      <w:szCs w:val="24"/>
      <w:u w:val="none"/>
      <w:effect w:val="none"/>
      <w:shd w:val="clear" w:color="auto" w:fill="auto"/>
      <w:vertAlign w:val="baseline"/>
    </w:rPr>
  </w:style>
  <w:style w:type="character" w:styleId="Emphasis">
    <w:name w:val="Emphasis"/>
    <w:basedOn w:val="DefaultParagraphFont"/>
    <w:uiPriority w:val="20"/>
    <w:qFormat/>
    <w:rsid w:val="00A2226F"/>
    <w:rPr>
      <w:i/>
      <w:iCs/>
    </w:rPr>
  </w:style>
  <w:style w:type="paragraph" w:customStyle="1" w:styleId="Default">
    <w:name w:val="Default"/>
    <w:rsid w:val="00793A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BF2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FinalContentTableHead2">
    <w:name w:val="SO Final Content Table Head 2"/>
    <w:rsid w:val="00BF2F4A"/>
    <w:pPr>
      <w:spacing w:before="60" w:after="60" w:line="240" w:lineRule="auto"/>
      <w:jc w:val="center"/>
    </w:pPr>
    <w:rPr>
      <w:rFonts w:ascii="Arial Narrow" w:eastAsia="SimSun" w:hAnsi="Arial Narrow" w:cs="Times New Roman"/>
      <w:b/>
      <w:sz w:val="24"/>
      <w:szCs w:val="24"/>
      <w:lang w:eastAsia="zh-CN"/>
    </w:rPr>
  </w:style>
  <w:style w:type="paragraph" w:customStyle="1" w:styleId="SOTableText">
    <w:name w:val="SO Table Text"/>
    <w:qFormat/>
    <w:rsid w:val="00BF2F4A"/>
    <w:pPr>
      <w:spacing w:before="60" w:after="60" w:line="240" w:lineRule="auto"/>
    </w:pPr>
    <w:rPr>
      <w:rFonts w:ascii="Arial" w:eastAsia="Times New Roman" w:hAnsi="Arial" w:cs="Times New Roman"/>
      <w:sz w:val="20"/>
      <w:szCs w:val="24"/>
    </w:rPr>
  </w:style>
  <w:style w:type="paragraph" w:customStyle="1" w:styleId="ACLAPTableText">
    <w:name w:val="AC LAP Table Text"/>
    <w:qFormat/>
    <w:rsid w:val="00BF2F4A"/>
    <w:pPr>
      <w:spacing w:before="40" w:after="40" w:line="240" w:lineRule="auto"/>
    </w:pPr>
    <w:rPr>
      <w:rFonts w:ascii="Arial" w:eastAsia="Calibri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BF2F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34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FD6"/>
  </w:style>
  <w:style w:type="paragraph" w:styleId="Footer">
    <w:name w:val="footer"/>
    <w:basedOn w:val="Normal"/>
    <w:link w:val="FooterChar"/>
    <w:unhideWhenUsed/>
    <w:rsid w:val="00834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34FD6"/>
  </w:style>
  <w:style w:type="paragraph" w:styleId="BalloonText">
    <w:name w:val="Balloon Text"/>
    <w:basedOn w:val="Normal"/>
    <w:link w:val="BalloonTextChar"/>
    <w:uiPriority w:val="99"/>
    <w:semiHidden/>
    <w:unhideWhenUsed/>
    <w:rsid w:val="005A3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4A5"/>
    <w:rPr>
      <w:rFonts w:ascii="Tahoma" w:hAnsi="Tahoma" w:cs="Tahoma"/>
      <w:sz w:val="16"/>
      <w:szCs w:val="16"/>
    </w:rPr>
  </w:style>
  <w:style w:type="paragraph" w:customStyle="1" w:styleId="SOFinalBullet">
    <w:name w:val="SO Final Bullet"/>
    <w:qFormat/>
    <w:rsid w:val="00D326FD"/>
    <w:pPr>
      <w:numPr>
        <w:numId w:val="7"/>
      </w:num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</w:rPr>
  </w:style>
  <w:style w:type="paragraph" w:customStyle="1" w:styleId="SOFinalHead3PerformanceTable">
    <w:name w:val="SO Final Head 3 (Performance Table)"/>
    <w:rsid w:val="00E90750"/>
    <w:pPr>
      <w:spacing w:after="24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table" w:customStyle="1" w:styleId="SOFinalPerformanceTable">
    <w:name w:val="SO Final Performance Table"/>
    <w:basedOn w:val="TableNormal"/>
    <w:rsid w:val="00E90750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he-IL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E90750"/>
    <w:pPr>
      <w:spacing w:after="0" w:line="240" w:lineRule="auto"/>
    </w:pPr>
    <w:rPr>
      <w:rFonts w:ascii="Arial" w:eastAsia="SimSun" w:hAnsi="Arial" w:cs="Times New Roman"/>
      <w:b/>
      <w:color w:val="FFFFFF"/>
      <w:sz w:val="20"/>
      <w:szCs w:val="24"/>
      <w:lang w:eastAsia="zh-CN"/>
    </w:rPr>
  </w:style>
  <w:style w:type="paragraph" w:customStyle="1" w:styleId="SOFinalPerformanceTableText">
    <w:name w:val="SO Final Performance Table Text"/>
    <w:rsid w:val="00E90750"/>
    <w:pPr>
      <w:spacing w:before="120" w:after="0" w:line="240" w:lineRule="auto"/>
    </w:pPr>
    <w:rPr>
      <w:rFonts w:ascii="Arial" w:eastAsia="SimSun" w:hAnsi="Arial" w:cs="Times New Roman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E90750"/>
    <w:pPr>
      <w:spacing w:before="120" w:after="0" w:line="240" w:lineRule="auto"/>
      <w:jc w:val="center"/>
    </w:pPr>
    <w:rPr>
      <w:rFonts w:ascii="Arial" w:eastAsia="SimSun" w:hAnsi="Arial" w:cs="Times New Roman"/>
      <w:b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C60F2C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222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2226F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A2226F"/>
    <w:rPr>
      <w:strike w:val="0"/>
      <w:dstrike w:val="0"/>
      <w:color w:val="0000FF"/>
      <w:sz w:val="24"/>
      <w:szCs w:val="24"/>
      <w:u w:val="none"/>
      <w:effect w:val="none"/>
      <w:shd w:val="clear" w:color="auto" w:fill="auto"/>
      <w:vertAlign w:val="baseline"/>
    </w:rPr>
  </w:style>
  <w:style w:type="character" w:styleId="Emphasis">
    <w:name w:val="Emphasis"/>
    <w:basedOn w:val="DefaultParagraphFont"/>
    <w:uiPriority w:val="20"/>
    <w:qFormat/>
    <w:rsid w:val="00A2226F"/>
    <w:rPr>
      <w:i/>
      <w:iCs/>
    </w:rPr>
  </w:style>
  <w:style w:type="paragraph" w:customStyle="1" w:styleId="Default">
    <w:name w:val="Default"/>
    <w:rsid w:val="00793A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TableGrid">
    <w:name w:val="Table Grid"/>
    <w:basedOn w:val="TableNormal"/>
    <w:rsid w:val="00BF2F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OFinalContentTableHead2">
    <w:name w:val="SO Final Content Table Head 2"/>
    <w:rsid w:val="00BF2F4A"/>
    <w:pPr>
      <w:spacing w:before="60" w:after="60" w:line="240" w:lineRule="auto"/>
      <w:jc w:val="center"/>
    </w:pPr>
    <w:rPr>
      <w:rFonts w:ascii="Arial Narrow" w:eastAsia="SimSun" w:hAnsi="Arial Narrow" w:cs="Times New Roman"/>
      <w:b/>
      <w:sz w:val="24"/>
      <w:szCs w:val="24"/>
      <w:lang w:eastAsia="zh-CN"/>
    </w:rPr>
  </w:style>
  <w:style w:type="paragraph" w:customStyle="1" w:styleId="SOTableText">
    <w:name w:val="SO Table Text"/>
    <w:qFormat/>
    <w:rsid w:val="00BF2F4A"/>
    <w:pPr>
      <w:spacing w:before="60" w:after="60" w:line="240" w:lineRule="auto"/>
    </w:pPr>
    <w:rPr>
      <w:rFonts w:ascii="Arial" w:eastAsia="Times New Roman" w:hAnsi="Arial" w:cs="Times New Roman"/>
      <w:sz w:val="20"/>
      <w:szCs w:val="24"/>
    </w:rPr>
  </w:style>
  <w:style w:type="paragraph" w:customStyle="1" w:styleId="ACLAPTableText">
    <w:name w:val="AC LAP Table Text"/>
    <w:qFormat/>
    <w:rsid w:val="00BF2F4A"/>
    <w:pPr>
      <w:spacing w:before="40" w:after="40" w:line="240" w:lineRule="auto"/>
    </w:pPr>
    <w:rPr>
      <w:rFonts w:ascii="Arial" w:eastAsia="Calibri" w:hAnsi="Arial" w:cs="Arial"/>
      <w:sz w:val="20"/>
      <w:szCs w:val="20"/>
    </w:rPr>
  </w:style>
  <w:style w:type="paragraph" w:styleId="ListParagraph">
    <w:name w:val="List Paragraph"/>
    <w:basedOn w:val="Normal"/>
    <w:uiPriority w:val="34"/>
    <w:qFormat/>
    <w:rsid w:val="00BF2F4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D68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834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34FD6"/>
  </w:style>
  <w:style w:type="paragraph" w:styleId="Footer">
    <w:name w:val="footer"/>
    <w:basedOn w:val="Normal"/>
    <w:link w:val="FooterChar"/>
    <w:unhideWhenUsed/>
    <w:rsid w:val="00834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34FD6"/>
  </w:style>
  <w:style w:type="paragraph" w:styleId="BalloonText">
    <w:name w:val="Balloon Text"/>
    <w:basedOn w:val="Normal"/>
    <w:link w:val="BalloonTextChar"/>
    <w:uiPriority w:val="99"/>
    <w:semiHidden/>
    <w:unhideWhenUsed/>
    <w:rsid w:val="005A3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34A5"/>
    <w:rPr>
      <w:rFonts w:ascii="Tahoma" w:hAnsi="Tahoma" w:cs="Tahoma"/>
      <w:sz w:val="16"/>
      <w:szCs w:val="16"/>
    </w:rPr>
  </w:style>
  <w:style w:type="paragraph" w:customStyle="1" w:styleId="SOFinalBullet">
    <w:name w:val="SO Final Bullet"/>
    <w:qFormat/>
    <w:rsid w:val="00D326FD"/>
    <w:pPr>
      <w:numPr>
        <w:numId w:val="7"/>
      </w:numPr>
      <w:autoSpaceDE w:val="0"/>
      <w:autoSpaceDN w:val="0"/>
      <w:adjustRightInd w:val="0"/>
      <w:spacing w:after="0" w:line="240" w:lineRule="auto"/>
    </w:pPr>
    <w:rPr>
      <w:rFonts w:ascii="Arial" w:eastAsia="MS Mincho" w:hAnsi="Arial" w:cs="Arial"/>
    </w:rPr>
  </w:style>
  <w:style w:type="paragraph" w:customStyle="1" w:styleId="SOFinalHead3PerformanceTable">
    <w:name w:val="SO Final Head 3 (Performance Table)"/>
    <w:rsid w:val="00E90750"/>
    <w:pPr>
      <w:spacing w:after="240" w:line="240" w:lineRule="auto"/>
    </w:pPr>
    <w:rPr>
      <w:rFonts w:ascii="Arial Narrow" w:eastAsia="Times New Roman" w:hAnsi="Arial Narrow" w:cs="Times New Roman"/>
      <w:b/>
      <w:color w:val="000000"/>
      <w:sz w:val="28"/>
      <w:szCs w:val="24"/>
      <w:lang w:val="en-US"/>
    </w:rPr>
  </w:style>
  <w:style w:type="table" w:customStyle="1" w:styleId="SOFinalPerformanceTable">
    <w:name w:val="SO Final Performance Table"/>
    <w:basedOn w:val="TableNormal"/>
    <w:rsid w:val="00E90750"/>
    <w:pPr>
      <w:spacing w:after="0" w:line="240" w:lineRule="auto"/>
    </w:pPr>
    <w:rPr>
      <w:rFonts w:ascii="Times New Roman" w:eastAsia="SimSun" w:hAnsi="Times New Roman" w:cs="Times New Roman"/>
      <w:sz w:val="20"/>
      <w:szCs w:val="20"/>
      <w:lang w:eastAsia="zh-CN" w:bidi="he-IL"/>
    </w:rPr>
    <w:tblPr>
      <w:jc w:val="center"/>
      <w:tblInd w:w="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E90750"/>
    <w:pPr>
      <w:spacing w:after="0" w:line="240" w:lineRule="auto"/>
    </w:pPr>
    <w:rPr>
      <w:rFonts w:ascii="Arial" w:eastAsia="SimSun" w:hAnsi="Arial" w:cs="Times New Roman"/>
      <w:b/>
      <w:color w:val="FFFFFF"/>
      <w:sz w:val="20"/>
      <w:szCs w:val="24"/>
      <w:lang w:eastAsia="zh-CN"/>
    </w:rPr>
  </w:style>
  <w:style w:type="paragraph" w:customStyle="1" w:styleId="SOFinalPerformanceTableText">
    <w:name w:val="SO Final Performance Table Text"/>
    <w:rsid w:val="00E90750"/>
    <w:pPr>
      <w:spacing w:before="120" w:after="0" w:line="240" w:lineRule="auto"/>
    </w:pPr>
    <w:rPr>
      <w:rFonts w:ascii="Arial" w:eastAsia="SimSun" w:hAnsi="Arial" w:cs="Times New Roman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E90750"/>
    <w:pPr>
      <w:spacing w:before="120" w:after="0" w:line="240" w:lineRule="auto"/>
      <w:jc w:val="center"/>
    </w:pPr>
    <w:rPr>
      <w:rFonts w:ascii="Arial" w:eastAsia="SimSun" w:hAnsi="Arial" w:cs="Times New Roman"/>
      <w:b/>
      <w:sz w:val="24"/>
      <w:szCs w:val="24"/>
      <w:lang w:eastAsia="zh-CN"/>
    </w:rPr>
  </w:style>
  <w:style w:type="character" w:styleId="FollowedHyperlink">
    <w:name w:val="FollowedHyperlink"/>
    <w:basedOn w:val="DefaultParagraphFont"/>
    <w:uiPriority w:val="99"/>
    <w:semiHidden/>
    <w:unhideWhenUsed/>
    <w:rsid w:val="00C60F2C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496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1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1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94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21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87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5024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303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https://pubs.er.usgs.gov/publication/ofr20111158" TargetMode="External"/><Relationship Id="rId12" Type="http://schemas.openxmlformats.org/officeDocument/2006/relationships/hyperlink" Target="mailto:lenaltman9@gmail.com" TargetMode="External"/><Relationship Id="rId13" Type="http://schemas.openxmlformats.org/officeDocument/2006/relationships/image" Target="media/image1.png"/><Relationship Id="rId14" Type="http://schemas.openxmlformats.org/officeDocument/2006/relationships/footer" Target="footer1.xml"/><Relationship Id="rId15" Type="http://schemas.openxmlformats.org/officeDocument/2006/relationships/fontTable" Target="fontTable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yperlink" Target="https://pubs.er.usgs.gov/publication/ofr20111158" TargetMode="External"/><Relationship Id="rId10" Type="http://schemas.openxmlformats.org/officeDocument/2006/relationships/hyperlink" Target="mailto:lenaltman9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434D179-0CCC-9246-AA36-C8B49D4DC8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845</Words>
  <Characters>4820</Characters>
  <Application>Microsoft Macintosh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Kathy Adams</dc:creator>
  <cp:lastModifiedBy>Altman Leonard</cp:lastModifiedBy>
  <cp:revision>2</cp:revision>
  <cp:lastPrinted>2016-05-19T00:05:00Z</cp:lastPrinted>
  <dcterms:created xsi:type="dcterms:W3CDTF">2017-11-20T04:41:00Z</dcterms:created>
  <dcterms:modified xsi:type="dcterms:W3CDTF">2017-11-20T04:41:00Z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A537977</vt:lpwstr>
  </property>
  <property fmtid="{D5CDD505-2E9C-101B-9397-08002B2CF9AE}" pid="4" name="Objective-Title">
    <vt:lpwstr>Stage 1 EES - Program 1 - AT1 - Task 1 - Water Sustainability</vt:lpwstr>
  </property>
  <property fmtid="{D5CDD505-2E9C-101B-9397-08002B2CF9AE}" pid="5" name="Objective-Comment">
    <vt:lpwstr/>
  </property>
  <property fmtid="{D5CDD505-2E9C-101B-9397-08002B2CF9AE}" pid="6" name="Objective-CreationStamp">
    <vt:filetime>2016-06-03T01:41:36Z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2016-11-09T01:23:06Z</vt:filetime>
  </property>
  <property fmtid="{D5CDD505-2E9C-101B-9397-08002B2CF9AE}" pid="11" name="Objective-Owner">
    <vt:lpwstr>Robyn Pillans</vt:lpwstr>
  </property>
  <property fmtid="{D5CDD505-2E9C-101B-9397-08002B2CF9AE}" pid="12" name="Objective-Path">
    <vt:lpwstr>Objective Global Folder:SACE Support Materials:SACE Support Materials Stage 1:Sciences:Earth and Environmental Science:Tasks and student work:</vt:lpwstr>
  </property>
  <property fmtid="{D5CDD505-2E9C-101B-9397-08002B2CF9AE}" pid="13" name="Objective-Parent">
    <vt:lpwstr>Tasks and student work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4.1</vt:lpwstr>
  </property>
  <property fmtid="{D5CDD505-2E9C-101B-9397-08002B2CF9AE}" pid="16" name="Objective-VersionNumber">
    <vt:r8>7</vt:r8>
  </property>
  <property fmtid="{D5CDD505-2E9C-101B-9397-08002B2CF9AE}" pid="17" name="Objective-VersionComment">
    <vt:lpwstr/>
  </property>
  <property fmtid="{D5CDD505-2E9C-101B-9397-08002B2CF9AE}" pid="18" name="Objective-FileNumber">
    <vt:lpwstr>qA14528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</Properties>
</file>